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>
      <v:fill r:id="rId4" o:title="Cegła ukośna" type="pattern"/>
    </v:background>
  </w:background>
  <w:body>
    <w:p w:rsidR="00AE07E3" w:rsidRDefault="00B23C86" w:rsidP="009571DF">
      <w:pPr>
        <w:spacing w:before="100" w:beforeAutospacing="1" w:after="100" w:afterAutospacing="1" w:line="270" w:lineRule="atLeast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B23C86">
        <w:rPr>
          <w:rFonts w:asciiTheme="minorHAnsi" w:hAnsiTheme="minorHAnsi" w:cs="Arial"/>
          <w:b/>
          <w:noProof/>
          <w:color w:val="244061" w:themeColor="accent1" w:themeShade="8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1.35pt;margin-top:97pt;width:508.5pt;height:1.5pt;z-index:251692032;mso-width-relative:margin;mso-height-relative:margin" o:connectortype="straight" strokecolor="#c00000" strokeweight="2.5pt">
            <v:shadow color="#868686"/>
          </v:shape>
        </w:pict>
      </w:r>
      <w:r w:rsidR="009571DF" w:rsidRPr="00DF1D59">
        <w:rPr>
          <w:rFonts w:asciiTheme="minorHAnsi" w:hAnsiTheme="minorHAnsi" w:cs="Arial"/>
          <w:b/>
          <w:noProof/>
          <w:color w:val="244061" w:themeColor="accent1" w:themeShade="80"/>
          <w:sz w:val="32"/>
          <w:szCs w:val="32"/>
        </w:rPr>
        <w:drawing>
          <wp:inline distT="0" distB="0" distL="0" distR="0">
            <wp:extent cx="1057275" cy="733425"/>
            <wp:effectExtent l="152400" t="114300" r="352425" b="314325"/>
            <wp:docPr id="36" name="Obraz 2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71DF">
        <w:rPr>
          <w:rFonts w:ascii="Arial Rounded MT Bold" w:hAnsi="Arial Rounded MT Bold" w:cs="Arial"/>
          <w:b/>
          <w:color w:val="FFFFFF" w:themeColor="background1"/>
          <w:sz w:val="28"/>
          <w:szCs w:val="28"/>
        </w:rPr>
        <w:t xml:space="preserve">                           </w:t>
      </w:r>
      <w:r w:rsidRPr="00B23C86">
        <w:rPr>
          <w:rFonts w:ascii="Arial Rounded MT Bold" w:hAnsi="Arial Rounded MT Bold" w:cs="Arial"/>
          <w:b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32pt" fillcolor="#c00000" stroked="f">
            <v:shadow on="t" color="#b2b2b2" opacity="52429f"/>
            <v:textpath style="font-family:&quot;Times New Roman&quot;;v-text-kern:t" trim="t" fitpath="t" string="DLA RODZICÓW"/>
          </v:shape>
        </w:pict>
      </w:r>
    </w:p>
    <w:p w:rsidR="009571DF" w:rsidRDefault="009571DF" w:rsidP="007A4ECF">
      <w:pPr>
        <w:spacing w:before="100" w:beforeAutospacing="1" w:after="100" w:afterAutospacing="1" w:line="270" w:lineRule="atLeast"/>
        <w:jc w:val="center"/>
        <w:rPr>
          <w:rFonts w:asciiTheme="minorHAnsi" w:hAnsiTheme="minorHAnsi" w:cs="Arial"/>
          <w:b/>
          <w:color w:val="244061" w:themeColor="accent1" w:themeShade="80"/>
          <w:sz w:val="32"/>
          <w:szCs w:val="32"/>
        </w:rPr>
      </w:pPr>
    </w:p>
    <w:p w:rsidR="001D4D43" w:rsidRPr="0024350C" w:rsidRDefault="00B23C86" w:rsidP="0024350C">
      <w:pPr>
        <w:spacing w:before="100" w:beforeAutospacing="1" w:after="100" w:afterAutospacing="1" w:line="270" w:lineRule="atLeast"/>
        <w:jc w:val="center"/>
        <w:rPr>
          <w:rFonts w:asciiTheme="minorHAnsi" w:hAnsiTheme="minorHAnsi" w:cs="Arial"/>
          <w:b/>
          <w:color w:val="244061" w:themeColor="accent1" w:themeShade="80"/>
          <w:sz w:val="32"/>
          <w:szCs w:val="32"/>
        </w:rPr>
      </w:pPr>
      <w:r w:rsidRPr="00B23C86">
        <w:rPr>
          <w:rFonts w:ascii="Verdana" w:hAnsi="Verdana" w:cs="Arial"/>
          <w:b/>
          <w:noProof/>
          <w:color w:val="0F243E" w:themeColor="text2" w:themeShade="80"/>
          <w:sz w:val="32"/>
          <w:szCs w:val="32"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7" type="#_x0000_t65" style="position:absolute;left:0;text-align:left;margin-left:13.65pt;margin-top:52.05pt;width:493.5pt;height:525.9pt;z-index:251680768;mso-width-relative:margin;mso-height-relative:margin" adj="19987" filled="f" fillcolor="white [3201]" strokecolor="#0f243e [1615]" strokeweight="1.5pt">
            <v:shadow color="#868686"/>
            <v:textbox style="mso-next-textbox:#_x0000_s1057">
              <w:txbxContent>
                <w:p w:rsidR="007A4ECF" w:rsidRDefault="007A4ECF" w:rsidP="007A4ECF">
                  <w:pPr>
                    <w:ind w:left="709"/>
                    <w:rPr>
                      <w:rFonts w:asciiTheme="minorHAnsi" w:hAnsiTheme="minorHAnsi"/>
                    </w:rPr>
                  </w:pPr>
                </w:p>
                <w:p w:rsidR="00633E3D" w:rsidRPr="00560DF8" w:rsidRDefault="00633E3D" w:rsidP="00633E3D">
                  <w:pPr>
                    <w:pStyle w:val="Default"/>
                    <w:ind w:left="142" w:right="469"/>
                    <w:jc w:val="both"/>
                    <w:rPr>
                      <w:rFonts w:ascii="Tahoma" w:eastAsia="Times New Roman" w:hAnsi="Tahoma" w:cs="Tahoma"/>
                      <w:b/>
                      <w:color w:val="404040" w:themeColor="text1" w:themeTint="BF"/>
                      <w:lang w:eastAsia="pl-PL"/>
                    </w:rPr>
                  </w:pPr>
                  <w:r w:rsidRPr="00560DF8">
                    <w:rPr>
                      <w:rFonts w:ascii="Tahoma" w:eastAsia="Times New Roman" w:hAnsi="Tahoma" w:cs="Tahoma"/>
                      <w:b/>
                      <w:color w:val="404040" w:themeColor="text1" w:themeTint="BF"/>
                      <w:lang w:eastAsia="pl-PL"/>
                    </w:rPr>
                    <w:t xml:space="preserve">Wszawica zaliczana jest do grupy inwazji pasożytami zewnętrznymi i nie znajduje się w wykazie chorób zakaźnych stanowiącym załącznik do obowiązującej ustawy z dnia 5 grudnia 2008 r. o zapobieganiu oraz zwalczaniu zakażeń i chorób zakaźnych u ludzi (Dz. U. nr 234, poz. 1570 z </w:t>
                  </w:r>
                  <w:proofErr w:type="spellStart"/>
                  <w:r w:rsidRPr="00560DF8">
                    <w:rPr>
                      <w:rFonts w:ascii="Tahoma" w:eastAsia="Times New Roman" w:hAnsi="Tahoma" w:cs="Tahoma"/>
                      <w:b/>
                      <w:color w:val="404040" w:themeColor="text1" w:themeTint="BF"/>
                      <w:lang w:eastAsia="pl-PL"/>
                    </w:rPr>
                    <w:t>późn</w:t>
                  </w:r>
                  <w:proofErr w:type="spellEnd"/>
                  <w:r w:rsidRPr="00560DF8">
                    <w:rPr>
                      <w:rFonts w:ascii="Tahoma" w:eastAsia="Times New Roman" w:hAnsi="Tahoma" w:cs="Tahoma"/>
                      <w:b/>
                      <w:color w:val="404040" w:themeColor="text1" w:themeTint="BF"/>
                      <w:lang w:eastAsia="pl-PL"/>
                    </w:rPr>
                    <w:t>. zm.). Wynika to z faktu, że na terenie Polski od lat nie występują już niebezpieczne choroby zakaź</w:t>
                  </w:r>
                  <w:r w:rsidRPr="00560DF8">
                    <w:rPr>
                      <w:rFonts w:ascii="Tahoma" w:eastAsia="Times New Roman" w:hAnsi="Tahoma" w:cs="Tahoma"/>
                      <w:b/>
                      <w:color w:val="404040" w:themeColor="text1" w:themeTint="BF"/>
                    </w:rPr>
                    <w:t xml:space="preserve">ne przenoszone przez wszy (np.: </w:t>
                  </w:r>
                  <w:r w:rsidRPr="00560DF8">
                    <w:rPr>
                      <w:rFonts w:ascii="Tahoma" w:eastAsia="Times New Roman" w:hAnsi="Tahoma" w:cs="Tahoma"/>
                      <w:b/>
                      <w:color w:val="404040" w:themeColor="text1" w:themeTint="BF"/>
                      <w:lang w:eastAsia="pl-PL"/>
                    </w:rPr>
                    <w:t>dur wysypkowy).</w:t>
                  </w:r>
                </w:p>
                <w:p w:rsidR="00ED4818" w:rsidRPr="00560DF8" w:rsidRDefault="00ED4818" w:rsidP="00633E3D">
                  <w:pPr>
                    <w:pStyle w:val="Default"/>
                    <w:ind w:left="142" w:right="469"/>
                    <w:jc w:val="both"/>
                    <w:rPr>
                      <w:rFonts w:ascii="Tahoma" w:eastAsia="Times New Roman" w:hAnsi="Tahoma" w:cs="Tahoma"/>
                      <w:b/>
                      <w:color w:val="404040" w:themeColor="text1" w:themeTint="BF"/>
                      <w:lang w:eastAsia="pl-PL"/>
                    </w:rPr>
                  </w:pPr>
                </w:p>
                <w:p w:rsidR="00F30ABD" w:rsidRPr="00560DF8" w:rsidRDefault="00633E3D" w:rsidP="00633E3D">
                  <w:pPr>
                    <w:pStyle w:val="Default"/>
                    <w:ind w:left="142" w:right="469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eastAsia="Times New Roman" w:hAnsi="Tahoma" w:cs="Tahoma"/>
                      <w:b/>
                      <w:color w:val="404040" w:themeColor="text1" w:themeTint="BF"/>
                      <w:lang w:eastAsia="pl-PL"/>
                    </w:rPr>
                    <w:t xml:space="preserve"> </w:t>
                  </w:r>
                </w:p>
                <w:p w:rsidR="00ED4818" w:rsidRPr="00560DF8" w:rsidRDefault="00ED4818" w:rsidP="00ED4818">
                  <w:pPr>
                    <w:pStyle w:val="Akapitzlist"/>
                    <w:numPr>
                      <w:ilvl w:val="0"/>
                      <w:numId w:val="28"/>
                    </w:numPr>
                    <w:ind w:left="709"/>
                    <w:jc w:val="both"/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Wesz ludzka głowowa żyje wyłącznie na owłosionej części skóry głowy człowieka (nie przenoszą jej zwierzęta).</w:t>
                  </w:r>
                </w:p>
                <w:p w:rsidR="001D4D43" w:rsidRPr="00560DF8" w:rsidRDefault="001D4D43" w:rsidP="00316A70">
                  <w:pPr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ED4818" w:rsidRPr="00560DF8" w:rsidRDefault="00ED4818" w:rsidP="00316A70">
                  <w:pPr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ED4818" w:rsidRPr="00560DF8" w:rsidRDefault="000B1B2A" w:rsidP="00ED4818">
                  <w:pPr>
                    <w:pStyle w:val="Akapitzlist"/>
                    <w:numPr>
                      <w:ilvl w:val="0"/>
                      <w:numId w:val="28"/>
                    </w:numPr>
                    <w:ind w:left="709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</w:t>
                  </w:r>
                  <w:r w:rsidR="00ED4818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Wszy nie potrafią skakać ani latać -potrafią tylko pełzać, dlatego zarazić się można przez bliski kontakt z osobą zakażoną (przytulanie się, stykanie głowami).</w:t>
                  </w:r>
                </w:p>
                <w:p w:rsidR="001D4D43" w:rsidRPr="00560DF8" w:rsidRDefault="001D4D43" w:rsidP="00ED4818">
                  <w:pPr>
                    <w:pStyle w:val="Nagwek5"/>
                    <w:ind w:left="720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1D4D43" w:rsidRPr="00560DF8" w:rsidRDefault="000B1B2A" w:rsidP="00316A70">
                  <w:pPr>
                    <w:pStyle w:val="Nagwek5"/>
                    <w:numPr>
                      <w:ilvl w:val="0"/>
                      <w:numId w:val="24"/>
                    </w:numPr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Rozprzestrzeniają się przez kontakt bezpośredni, dlatego aby przemieścić się z jednej głowy na drugą, czekają aż dojdzie </w:t>
                  </w:r>
                  <w:r w:rsidR="002152A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do zetknięcia włosów dwóch osób (np.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podczas zabaw, wspólnego</w:t>
                  </w:r>
                  <w:r w:rsidR="00316A70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</w:t>
                  </w:r>
                  <w:r w:rsidR="002152A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wypoczynku, na biwakach,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koloniach</w:t>
                  </w:r>
                  <w:r w:rsidR="002152A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)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. </w:t>
                  </w:r>
                </w:p>
                <w:p w:rsidR="001D4D43" w:rsidRPr="00560DF8" w:rsidRDefault="001D4D43" w:rsidP="00316A70">
                  <w:pPr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1D4D43" w:rsidRPr="00560DF8" w:rsidRDefault="000B1B2A" w:rsidP="00316A70">
                  <w:pPr>
                    <w:pStyle w:val="Nagwek5"/>
                    <w:numPr>
                      <w:ilvl w:val="0"/>
                      <w:numId w:val="24"/>
                    </w:numPr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Łatwo do zakażenia pasożytami może dojść w</w:t>
                  </w:r>
                  <w:r w:rsidR="002152A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przedszkolu czy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szkole,</w:t>
                  </w:r>
                  <w:r w:rsidR="002152A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czyli w dużych skupiskach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</w:t>
                  </w:r>
                  <w:r w:rsidR="002152A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dzieci. </w:t>
                  </w:r>
                </w:p>
                <w:p w:rsidR="00551788" w:rsidRPr="00560DF8" w:rsidRDefault="00551788" w:rsidP="00551788">
                  <w:pPr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1E2FD9" w:rsidRPr="00560DF8" w:rsidRDefault="000B1B2A" w:rsidP="00F30ABD">
                  <w:pPr>
                    <w:pStyle w:val="Nagwek5"/>
                    <w:numPr>
                      <w:ilvl w:val="0"/>
                      <w:numId w:val="24"/>
                    </w:numPr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Często do zakażenia dochodzi przez wspólne używanie grzebieni, szczotek i gumek do włosów, poduszek, ręczników, nakryć głowy, szalików i ubrań.</w:t>
                  </w:r>
                </w:p>
                <w:p w:rsidR="007A4ECF" w:rsidRPr="00207CC7" w:rsidRDefault="007A4ECF" w:rsidP="007A4ECF">
                  <w:pPr>
                    <w:ind w:left="720"/>
                    <w:jc w:val="center"/>
                    <w:rPr>
                      <w:rFonts w:asciiTheme="minorHAnsi" w:hAnsiTheme="minorHAnsi"/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7A4ECF" w:rsidRPr="004A69FA" w:rsidRDefault="007A4ECF" w:rsidP="007A4ECF">
                  <w:pPr>
                    <w:ind w:left="720"/>
                  </w:pPr>
                </w:p>
                <w:p w:rsidR="007A4ECF" w:rsidRDefault="007A4ECF" w:rsidP="007A4ECF"/>
              </w:txbxContent>
            </v:textbox>
            <w10:wrap type="square"/>
          </v:shape>
        </w:pict>
      </w:r>
      <w:r w:rsidRPr="00B23C86">
        <w:rPr>
          <w:rFonts w:ascii="Verdana" w:hAnsi="Verdana"/>
          <w:b/>
          <w:bCs/>
          <w:color w:val="C00000"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280pt;height:27pt" fillcolor="#7f7f7f [1612]" strokecolor="gray [1629]">
            <v:shadow on="t" color="#b2b2b2" opacity=".5"/>
            <v:textpath style="font-family:&quot;Times New Roman&quot;;font-size:24pt;v-text-kern:t" trim="t" fitpath="t" xscale="f" string="CO TO JEST WSZAWICA?"/>
          </v:shape>
        </w:pict>
      </w:r>
    </w:p>
    <w:p w:rsidR="009571DF" w:rsidRDefault="009571DF" w:rsidP="00377FA2">
      <w:pPr>
        <w:ind w:left="720"/>
        <w:jc w:val="center"/>
        <w:rPr>
          <w:rFonts w:ascii="Verdana" w:hAnsi="Verdana"/>
          <w:b/>
          <w:bCs/>
          <w:color w:val="C00000"/>
          <w:sz w:val="28"/>
          <w:szCs w:val="28"/>
        </w:rPr>
      </w:pPr>
    </w:p>
    <w:p w:rsidR="00551788" w:rsidRDefault="00551788" w:rsidP="00377FA2">
      <w:pPr>
        <w:ind w:left="720"/>
        <w:jc w:val="center"/>
        <w:rPr>
          <w:rFonts w:ascii="Verdana" w:hAnsi="Verdana"/>
          <w:b/>
          <w:bCs/>
          <w:color w:val="C00000"/>
          <w:sz w:val="28"/>
          <w:szCs w:val="28"/>
        </w:rPr>
      </w:pPr>
    </w:p>
    <w:p w:rsidR="007A4ECF" w:rsidRDefault="00B23C86" w:rsidP="005E124A">
      <w:pPr>
        <w:spacing w:before="100" w:beforeAutospacing="1" w:after="100" w:afterAutospacing="1" w:line="270" w:lineRule="atLeast"/>
        <w:jc w:val="center"/>
        <w:rPr>
          <w:rFonts w:asciiTheme="minorHAnsi" w:hAnsiTheme="minorHAnsi" w:cs="Arial"/>
          <w:b/>
          <w:color w:val="244061" w:themeColor="accent1" w:themeShade="80"/>
          <w:sz w:val="32"/>
          <w:szCs w:val="32"/>
        </w:rPr>
      </w:pPr>
      <w:r w:rsidRPr="00B23C86">
        <w:rPr>
          <w:rFonts w:ascii="Arial Rounded MT Bold" w:hAnsi="Arial Rounded MT Bold" w:cs="Arial"/>
          <w:b/>
          <w:noProof/>
          <w:color w:val="FFFFFF" w:themeColor="background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5.1pt;margin-top:10.05pt;width:84pt;height:699.45pt;z-index:251693056;mso-width-relative:margin;mso-height-relative:margin" filled="f" fillcolor="white [3201]" stroked="f" strokecolor="#c0504d [3205]" strokeweight=".25pt">
            <v:shadow color="#868686"/>
            <v:textbox style="mso-next-textbox:#_x0000_s1069">
              <w:txbxContent>
                <w:p w:rsidR="005E124A" w:rsidRPr="005E124A" w:rsidRDefault="005E124A" w:rsidP="006751EC">
                  <w:pPr>
                    <w:jc w:val="center"/>
                  </w:pPr>
                  <w:r w:rsidRPr="005E124A">
                    <w:rPr>
                      <w:noProof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44" name="Obraz 3" descr="http://www.nitolic.com/fileadmin/templates/img/o-wszach/cyk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itolic.com/fileadmin/templates/img/o-wszach/cyk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51EC">
                    <w:rPr>
                      <w:rFonts w:ascii="Verdana" w:hAnsi="Verdana"/>
                      <w:i/>
                      <w:sz w:val="20"/>
                      <w:szCs w:val="20"/>
                    </w:rPr>
                    <w:t>składanie jaj</w:t>
                  </w:r>
                  <w:r w:rsidRPr="005E124A">
                    <w:rPr>
                      <w:rFonts w:ascii="Verdana" w:hAnsi="Verdan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44525" cy="552450"/>
                        <wp:effectExtent l="0" t="0" r="0" b="0"/>
                        <wp:docPr id="48" name="Obraz 4" descr="http://www.nitolic.com/fileadmin/templates/img/o-wszach/cykl1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itolic.com/fileadmin/templates/img/o-wszach/cykl1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25" cy="555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24A" w:rsidRPr="006751EC" w:rsidRDefault="005E124A" w:rsidP="006751EC">
                  <w:pPr>
                    <w:pStyle w:val="text-center"/>
                    <w:jc w:val="center"/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  <w:r w:rsidRPr="005E124A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49" name="Obraz 10" descr="http://www.nitolic.com/fileadmin/templates/img/o-wszach/cykl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nitolic.com/fileadmin/templates/img/o-wszach/cykl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51EC">
                    <w:rPr>
                      <w:rFonts w:ascii="Verdana" w:hAnsi="Verdana"/>
                      <w:i/>
                      <w:sz w:val="20"/>
                      <w:szCs w:val="20"/>
                    </w:rPr>
                    <w:t>wylęg larw</w:t>
                  </w:r>
                </w:p>
                <w:p w:rsidR="005E124A" w:rsidRDefault="005E124A" w:rsidP="006751EC">
                  <w:pPr>
                    <w:pStyle w:val="text-center"/>
                    <w:jc w:val="center"/>
                  </w:pPr>
                  <w:r w:rsidRPr="005E124A">
                    <w:rPr>
                      <w:noProof/>
                    </w:rPr>
                    <w:drawing>
                      <wp:inline distT="0" distB="0" distL="0" distR="0">
                        <wp:extent cx="695325" cy="595992"/>
                        <wp:effectExtent l="0" t="0" r="0" b="0"/>
                        <wp:docPr id="50" name="Obraz 11" descr="http://www.nitolic.com/fileadmin/templates/img/o-wszach/cykl2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nitolic.com/fileadmin/templates/img/o-wszach/cykl2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922" cy="601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24A" w:rsidRPr="00481FE4" w:rsidRDefault="005E124A" w:rsidP="006751EC">
                  <w:pPr>
                    <w:pStyle w:val="text-center"/>
                    <w:jc w:val="center"/>
                  </w:pPr>
                  <w:r w:rsidRPr="005E124A"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51" name="Obraz 17" descr="http://www.nitolic.com/fileadmin/templates/img/o-wszach/cykl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nitolic.com/fileadmin/templates/img/o-wszach/cykl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1FE4">
                    <w:rPr>
                      <w:rFonts w:ascii="Verdana" w:hAnsi="Verdana"/>
                      <w:sz w:val="20"/>
                      <w:szCs w:val="20"/>
                    </w:rPr>
                    <w:t>rozwój larw (3 wylinki)</w:t>
                  </w:r>
                </w:p>
                <w:p w:rsidR="005E124A" w:rsidRDefault="005E124A" w:rsidP="006751EC">
                  <w:pPr>
                    <w:pStyle w:val="text-center"/>
                    <w:jc w:val="center"/>
                  </w:pPr>
                  <w:r w:rsidRPr="005E124A">
                    <w:rPr>
                      <w:noProof/>
                    </w:rPr>
                    <w:drawing>
                      <wp:inline distT="0" distB="0" distL="0" distR="0">
                        <wp:extent cx="542925" cy="465364"/>
                        <wp:effectExtent l="19050" t="0" r="9525" b="0"/>
                        <wp:docPr id="53" name="Obraz 18" descr="http://www.nitolic.com/fileadmin/templates/img/o-wszach/cykl3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nitolic.com/fileadmin/templates/img/o-wszach/cykl3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465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24A" w:rsidRDefault="005E124A" w:rsidP="006751EC">
                  <w:pPr>
                    <w:pStyle w:val="text-center"/>
                    <w:jc w:val="center"/>
                  </w:pPr>
                  <w:r w:rsidRPr="005E124A"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54" name="Obraz 24" descr="http://www.nitolic.com/fileadmin/templates/img/o-wszach/cykl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nitolic.com/fileadmin/templates/img/o-wszach/cykl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1FE4">
                    <w:rPr>
                      <w:rFonts w:ascii="Verdana" w:hAnsi="Verdana"/>
                      <w:sz w:val="20"/>
                      <w:szCs w:val="20"/>
                    </w:rPr>
                    <w:t>rozród</w:t>
                  </w:r>
                  <w:r w:rsidRPr="005E124A">
                    <w:rPr>
                      <w:noProof/>
                    </w:rPr>
                    <w:drawing>
                      <wp:inline distT="0" distB="0" distL="0" distR="0">
                        <wp:extent cx="523875" cy="449036"/>
                        <wp:effectExtent l="0" t="0" r="0" b="0"/>
                        <wp:docPr id="56" name="Obraz 25" descr="http://www.nitolic.com/fileadmin/templates/img/o-wszach/cykl4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nitolic.com/fileadmin/templates/img/o-wszach/cykl4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642" cy="454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1FE4" w:rsidRPr="00481FE4" w:rsidRDefault="005E124A" w:rsidP="006751EC">
                  <w:pPr>
                    <w:pStyle w:val="text-center"/>
                    <w:jc w:val="center"/>
                  </w:pPr>
                  <w:r w:rsidRPr="005E124A"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57" name="Obraz 38" descr="http://www.nitolic.com/fileadmin/templates/img/o-wszach/cykl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nitolic.com/fileadmin/templates/img/o-wszach/cykl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1FE4" w:rsidRPr="006751EC">
                    <w:rPr>
                      <w:rFonts w:ascii="Verdana" w:hAnsi="Verdana"/>
                      <w:i/>
                      <w:sz w:val="20"/>
                      <w:szCs w:val="20"/>
                    </w:rPr>
                    <w:t>składanie jaj</w:t>
                  </w:r>
                </w:p>
                <w:p w:rsidR="006751EC" w:rsidRDefault="00481FE4" w:rsidP="006751EC">
                  <w:pPr>
                    <w:pStyle w:val="text-center"/>
                    <w:jc w:val="center"/>
                  </w:pPr>
                  <w:r w:rsidRPr="00481FE4">
                    <w:rPr>
                      <w:noProof/>
                    </w:rPr>
                    <w:drawing>
                      <wp:inline distT="0" distB="0" distL="0" distR="0">
                        <wp:extent cx="577850" cy="409575"/>
                        <wp:effectExtent l="0" t="0" r="0" b="0"/>
                        <wp:docPr id="58" name="Obraz 39" descr="http://www.nitolic.com/fileadmin/templates/img/o-wszach/cykl5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nitolic.com/fileadmin/templates/img/o-wszach/cykl5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072" cy="41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1EC" w:rsidRPr="006751EC" w:rsidRDefault="00481FE4" w:rsidP="006751EC">
                  <w:pPr>
                    <w:pStyle w:val="text-center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81FE4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62" name="Obraz 45" descr="http://www.nitolic.com/fileadmin/templates/img/o-wszach/cykl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nitolic.com/fileadmin/templates/img/o-wszach/cykl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51EC" w:rsidRPr="006751EC">
                    <w:rPr>
                      <w:rFonts w:ascii="Verdana" w:hAnsi="Verdana"/>
                      <w:i/>
                      <w:sz w:val="20"/>
                      <w:szCs w:val="20"/>
                    </w:rPr>
                    <w:t>O</w:t>
                  </w:r>
                  <w:r w:rsidRPr="006751EC">
                    <w:rPr>
                      <w:rFonts w:ascii="Verdana" w:hAnsi="Verdana"/>
                      <w:i/>
                      <w:sz w:val="20"/>
                      <w:szCs w:val="20"/>
                    </w:rPr>
                    <w:t>bumieranie</w:t>
                  </w:r>
                </w:p>
                <w:p w:rsidR="00481FE4" w:rsidRDefault="006751EC" w:rsidP="006751EC">
                  <w:pPr>
                    <w:pStyle w:val="text-center"/>
                    <w:jc w:val="center"/>
                  </w:pPr>
                  <w:r w:rsidRPr="006751EC">
                    <w:rPr>
                      <w:noProof/>
                    </w:rPr>
                    <w:drawing>
                      <wp:inline distT="0" distB="0" distL="0" distR="0">
                        <wp:extent cx="581025" cy="423319"/>
                        <wp:effectExtent l="0" t="0" r="0" b="0"/>
                        <wp:docPr id="68" name="Obraz 46" descr="http://www.nitolic.com/fileadmin/templates/img/o-wszach/cykl6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nitolic.com/fileadmin/templates/img/o-wszach/cykl6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lum bright="-1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536" cy="422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1FE4" w:rsidRDefault="00481FE4" w:rsidP="006751EC">
                  <w:pPr>
                    <w:pStyle w:val="text-center"/>
                    <w:jc w:val="center"/>
                  </w:pPr>
                </w:p>
                <w:p w:rsidR="005E124A" w:rsidRDefault="005E124A" w:rsidP="006751EC">
                  <w:pPr>
                    <w:pStyle w:val="text-center"/>
                    <w:jc w:val="center"/>
                  </w:pPr>
                </w:p>
                <w:p w:rsidR="005E124A" w:rsidRDefault="005E124A" w:rsidP="006751EC">
                  <w:pPr>
                    <w:pStyle w:val="text-center"/>
                    <w:jc w:val="center"/>
                  </w:pPr>
                </w:p>
                <w:p w:rsidR="005E124A" w:rsidRDefault="005E124A" w:rsidP="006751EC"/>
              </w:txbxContent>
            </v:textbox>
          </v:shape>
        </w:pict>
      </w:r>
      <w:r w:rsidR="00316A70">
        <w:rPr>
          <w:rFonts w:ascii="Verdana" w:hAnsi="Verdana"/>
          <w:b/>
          <w:bCs/>
          <w:color w:val="C00000"/>
          <w:sz w:val="28"/>
          <w:szCs w:val="28"/>
        </w:rPr>
        <w:t xml:space="preserve">           </w:t>
      </w:r>
      <w:r w:rsidRPr="00B23C86">
        <w:rPr>
          <w:rFonts w:ascii="Verdana" w:hAnsi="Verdana"/>
          <w:b/>
          <w:bCs/>
          <w:color w:val="C00000"/>
          <w:sz w:val="28"/>
          <w:szCs w:val="28"/>
        </w:rPr>
        <w:pict>
          <v:shape id="_x0000_i1027" type="#_x0000_t159" style="width:280pt;height:27pt" fillcolor="#7f7f7f [1612]" strokecolor="gray [1629]">
            <v:shadow on="t" color="#b2b2b2" opacity=".5"/>
            <v:textpath style="font-family:&quot;Times New Roman&quot;;font-size:24pt;v-text-kern:t" trim="t" fitpath="t" xscale="f" string="CO TO JEST WSZAWICA?"/>
          </v:shape>
        </w:pict>
      </w:r>
    </w:p>
    <w:p w:rsidR="004A69FA" w:rsidRDefault="00B23C86" w:rsidP="007B4DEB">
      <w:pPr>
        <w:spacing w:before="100" w:beforeAutospacing="1" w:after="100" w:afterAutospacing="1" w:line="270" w:lineRule="atLeast"/>
        <w:rPr>
          <w:rFonts w:ascii="Arial Rounded MT Bold" w:hAnsi="Arial Rounded MT Bold" w:cs="Arial"/>
          <w:b/>
          <w:color w:val="FFFFFF" w:themeColor="background1"/>
          <w:sz w:val="36"/>
          <w:szCs w:val="36"/>
        </w:rPr>
      </w:pPr>
      <w:r>
        <w:rPr>
          <w:rFonts w:ascii="Arial Rounded MT Bold" w:hAnsi="Arial Rounded MT Bold" w:cs="Arial"/>
          <w:b/>
          <w:noProof/>
          <w:color w:val="FFFFFF" w:themeColor="background1"/>
          <w:sz w:val="36"/>
          <w:szCs w:val="36"/>
        </w:rPr>
        <w:pict>
          <v:shape id="_x0000_s1038" type="#_x0000_t65" style="position:absolute;margin-left:88.65pt;margin-top:8.1pt;width:424.5pt;height:635.9pt;z-index:251664384;mso-width-relative:margin;mso-height-relative:margin" adj="19588" filled="f" fillcolor="white [3201]" strokecolor="#7f7f7f [1612]" strokeweight="1.5pt">
            <v:shadow color="#868686" offset="1pt" offset2="-2pt"/>
            <v:textbox style="mso-next-textbox:#_x0000_s1038">
              <w:txbxContent>
                <w:p w:rsidR="007C628D" w:rsidRPr="002152AD" w:rsidRDefault="007C628D" w:rsidP="00633E3D">
                  <w:pPr>
                    <w:pStyle w:val="Akapitzlist"/>
                    <w:ind w:left="426"/>
                    <w:jc w:val="both"/>
                    <w:rPr>
                      <w:rFonts w:ascii="Verdana" w:hAnsi="Verdana"/>
                      <w:bCs/>
                      <w:color w:val="262626" w:themeColor="text1" w:themeTint="D9"/>
                    </w:rPr>
                  </w:pPr>
                </w:p>
                <w:p w:rsidR="007C628D" w:rsidRPr="002152AD" w:rsidRDefault="007C628D" w:rsidP="007C628D">
                  <w:pPr>
                    <w:ind w:left="720"/>
                    <w:jc w:val="both"/>
                    <w:rPr>
                      <w:rFonts w:ascii="Verdana" w:hAnsi="Verdana"/>
                      <w:bCs/>
                      <w:color w:val="262626" w:themeColor="text1" w:themeTint="D9"/>
                    </w:rPr>
                  </w:pPr>
                  <w:r w:rsidRPr="002152AD">
                    <w:rPr>
                      <w:rFonts w:ascii="Verdana" w:hAnsi="Verdana"/>
                      <w:bCs/>
                      <w:color w:val="262626" w:themeColor="text1" w:themeTint="D9"/>
                    </w:rPr>
                    <w:tab/>
                  </w:r>
                </w:p>
                <w:p w:rsidR="00624644" w:rsidRPr="00560DF8" w:rsidRDefault="002152AD" w:rsidP="00316A70">
                  <w:pPr>
                    <w:pStyle w:val="Akapitzlist"/>
                    <w:numPr>
                      <w:ilvl w:val="0"/>
                      <w:numId w:val="28"/>
                    </w:numPr>
                    <w:tabs>
                      <w:tab w:val="left" w:pos="1134"/>
                    </w:tabs>
                    <w:ind w:left="426"/>
                    <w:jc w:val="both"/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Wszy ż</w:t>
                  </w:r>
                  <w:r w:rsidR="00BD3756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ywią się krwią człowieka „wgryzając się” 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jak komary 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br/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w skórę głowy,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co może powodować swędzeni</w:t>
                  </w:r>
                  <w:r w:rsidR="00624644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e, które przy ciągłym drapaniu 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może przerodzić się w zapalenie.</w:t>
                  </w:r>
                </w:p>
                <w:p w:rsidR="00633E3D" w:rsidRPr="00560DF8" w:rsidRDefault="00633E3D" w:rsidP="00633E3D">
                  <w:pPr>
                    <w:pStyle w:val="Akapitzlist"/>
                    <w:tabs>
                      <w:tab w:val="left" w:pos="1134"/>
                    </w:tabs>
                    <w:ind w:left="426"/>
                    <w:jc w:val="both"/>
                    <w:rPr>
                      <w:rFonts w:ascii="Verdana" w:hAnsi="Verdana"/>
                      <w:bCs/>
                      <w:color w:val="404040" w:themeColor="text1" w:themeTint="BF"/>
                    </w:rPr>
                  </w:pPr>
                </w:p>
                <w:p w:rsidR="00624644" w:rsidRPr="00560DF8" w:rsidRDefault="00624644" w:rsidP="00624644">
                  <w:pPr>
                    <w:pStyle w:val="Akapitzlist"/>
                    <w:rPr>
                      <w:rFonts w:ascii="Verdana" w:hAnsi="Verdana"/>
                      <w:bCs/>
                      <w:color w:val="404040" w:themeColor="text1" w:themeTint="BF"/>
                    </w:rPr>
                  </w:pPr>
                </w:p>
                <w:p w:rsidR="00624644" w:rsidRPr="00560DF8" w:rsidRDefault="00BD3756" w:rsidP="00316A70">
                  <w:pPr>
                    <w:pStyle w:val="Akapitzlist"/>
                    <w:numPr>
                      <w:ilvl w:val="0"/>
                      <w:numId w:val="28"/>
                    </w:numPr>
                    <w:tabs>
                      <w:tab w:val="left" w:pos="709"/>
                      <w:tab w:val="left" w:pos="1134"/>
                    </w:tabs>
                    <w:ind w:left="426"/>
                    <w:jc w:val="both"/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Pasożyty lubią ciepło, dlatego bytują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przy korzeniu włosa, </w:t>
                  </w:r>
                  <w:r w:rsidR="00ED4818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br/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ich  ulubionym miejscem jest skóra za uszami i potylicą.</w:t>
                  </w:r>
                  <w:r w:rsidR="00624644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</w:t>
                  </w:r>
                </w:p>
                <w:p w:rsidR="00624644" w:rsidRPr="00560DF8" w:rsidRDefault="00624644" w:rsidP="00624644">
                  <w:pPr>
                    <w:pStyle w:val="Akapitzlist"/>
                    <w:jc w:val="both"/>
                    <w:rPr>
                      <w:rFonts w:ascii="Verdana" w:hAnsi="Verdana"/>
                      <w:bCs/>
                      <w:color w:val="404040" w:themeColor="text1" w:themeTint="BF"/>
                    </w:rPr>
                  </w:pPr>
                </w:p>
                <w:p w:rsidR="00633E3D" w:rsidRPr="00560DF8" w:rsidRDefault="00633E3D" w:rsidP="00624644">
                  <w:pPr>
                    <w:pStyle w:val="Akapitzlist"/>
                    <w:jc w:val="both"/>
                    <w:rPr>
                      <w:rFonts w:ascii="Verdana" w:hAnsi="Verdana"/>
                      <w:bCs/>
                      <w:color w:val="404040" w:themeColor="text1" w:themeTint="BF"/>
                    </w:rPr>
                  </w:pPr>
                </w:p>
                <w:p w:rsidR="007C628D" w:rsidRPr="00560DF8" w:rsidRDefault="00633E3D" w:rsidP="00316A70">
                  <w:pPr>
                    <w:pStyle w:val="Akapitzlist"/>
                    <w:numPr>
                      <w:ilvl w:val="0"/>
                      <w:numId w:val="28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Do włosów mogą być </w:t>
                  </w:r>
                  <w:r w:rsidR="00BD3756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przyczepione 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zarówno wszy, jak i ich jaja 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br/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czyli gnidy. </w:t>
                  </w:r>
                </w:p>
                <w:p w:rsidR="00633E3D" w:rsidRPr="00560DF8" w:rsidRDefault="00633E3D" w:rsidP="00633E3D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</w:pPr>
                </w:p>
                <w:p w:rsidR="00624644" w:rsidRPr="00560DF8" w:rsidRDefault="00624644" w:rsidP="00624644">
                  <w:pPr>
                    <w:ind w:left="720"/>
                    <w:jc w:val="both"/>
                    <w:rPr>
                      <w:rFonts w:ascii="Tahoma" w:hAnsi="Tahoma" w:cs="Tahoma"/>
                      <w:color w:val="404040" w:themeColor="text1" w:themeTint="BF"/>
                    </w:rPr>
                  </w:pPr>
                </w:p>
                <w:p w:rsidR="007C628D" w:rsidRPr="00560DF8" w:rsidRDefault="00BD3756" w:rsidP="00316A70">
                  <w:pPr>
                    <w:pStyle w:val="Akapitzlist"/>
                    <w:numPr>
                      <w:ilvl w:val="0"/>
                      <w:numId w:val="28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Wszawicą może zarazić się zarówno dziecko, 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które ma długie, </w:t>
                  </w:r>
                  <w:r w:rsidR="00633E3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br/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jak i krótkie włosy.</w:t>
                  </w:r>
                </w:p>
                <w:p w:rsidR="00624644" w:rsidRPr="00560DF8" w:rsidRDefault="00624644" w:rsidP="00624644">
                  <w:pPr>
                    <w:pStyle w:val="Akapitzlist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633E3D" w:rsidRPr="00560DF8" w:rsidRDefault="00633E3D" w:rsidP="00624644">
                  <w:pPr>
                    <w:pStyle w:val="Akapitzlist"/>
                    <w:rPr>
                      <w:rFonts w:ascii="Tahoma" w:hAnsi="Tahoma" w:cs="Tahoma"/>
                      <w:i/>
                      <w:color w:val="404040" w:themeColor="text1" w:themeTint="BF"/>
                    </w:rPr>
                  </w:pPr>
                </w:p>
                <w:p w:rsidR="007C628D" w:rsidRPr="00560DF8" w:rsidRDefault="00BD3756" w:rsidP="00316A70">
                  <w:pPr>
                    <w:pStyle w:val="Akapitzlist"/>
                    <w:numPr>
                      <w:ilvl w:val="0"/>
                      <w:numId w:val="28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Czystość włosów nie ma wpływu na podatność 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na zakażenie się wszawicą.</w:t>
                  </w:r>
                </w:p>
                <w:p w:rsidR="00624644" w:rsidRPr="00560DF8" w:rsidRDefault="00624644" w:rsidP="00624644">
                  <w:pPr>
                    <w:pStyle w:val="Akapitzlist"/>
                    <w:rPr>
                      <w:rFonts w:ascii="Verdana" w:hAnsi="Verdana"/>
                      <w:i/>
                      <w:color w:val="404040" w:themeColor="text1" w:themeTint="BF"/>
                    </w:rPr>
                  </w:pPr>
                </w:p>
                <w:p w:rsidR="00633E3D" w:rsidRPr="00560DF8" w:rsidRDefault="00633E3D" w:rsidP="00624644">
                  <w:pPr>
                    <w:pStyle w:val="Akapitzlist"/>
                    <w:rPr>
                      <w:rFonts w:ascii="Verdana" w:hAnsi="Verdana"/>
                      <w:i/>
                      <w:color w:val="404040" w:themeColor="text1" w:themeTint="BF"/>
                    </w:rPr>
                  </w:pPr>
                </w:p>
                <w:p w:rsidR="007C628D" w:rsidRPr="00560DF8" w:rsidRDefault="00BD3756" w:rsidP="00316A70">
                  <w:pPr>
                    <w:pStyle w:val="Akapitzlist"/>
                    <w:numPr>
                      <w:ilvl w:val="0"/>
                      <w:numId w:val="28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Wsza</w:t>
                  </w:r>
                  <w:r w:rsidR="00624644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wica najczęściej dosięga dzieci </w:t>
                  </w:r>
                  <w:r w:rsidR="007C628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między 3 a 12 rokiem życia.</w:t>
                  </w:r>
                </w:p>
                <w:p w:rsidR="00624644" w:rsidRPr="00560DF8" w:rsidRDefault="00624644" w:rsidP="00624644">
                  <w:pPr>
                    <w:pStyle w:val="Akapitzlist"/>
                    <w:ind w:left="709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633E3D" w:rsidRPr="00560DF8" w:rsidRDefault="00633E3D" w:rsidP="00624644">
                  <w:pPr>
                    <w:pStyle w:val="Akapitzlist"/>
                    <w:ind w:left="709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624644" w:rsidRPr="00560DF8" w:rsidRDefault="00ED4818" w:rsidP="00624644">
                  <w:pPr>
                    <w:pStyle w:val="Akapitzlist"/>
                    <w:numPr>
                      <w:ilvl w:val="0"/>
                      <w:numId w:val="28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Wszy ludzkie nie są też przenoszone przez zwierzęta domowe.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</w:t>
                  </w:r>
                </w:p>
                <w:p w:rsidR="00633E3D" w:rsidRPr="00560DF8" w:rsidRDefault="00633E3D" w:rsidP="00624644">
                  <w:pPr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</w:p>
                <w:p w:rsidR="00CC2FDF" w:rsidRPr="00560DF8" w:rsidRDefault="00CC2FDF" w:rsidP="00316A70">
                  <w:pPr>
                    <w:pStyle w:val="Akapitzlist"/>
                    <w:numPr>
                      <w:ilvl w:val="0"/>
                      <w:numId w:val="28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Aby zmienić gospodarza, wszy potrzebują stosunko</w:t>
                  </w:r>
                  <w:r w:rsidR="002152A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wo krótkiego okresu kontaktu – 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pokonują dystans 23 cm  w ciągu </w:t>
                  </w:r>
                  <w:r w:rsidR="002152AD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br/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1 minuty.</w:t>
                  </w:r>
                </w:p>
                <w:p w:rsidR="006751EC" w:rsidRPr="00560DF8" w:rsidRDefault="006751EC" w:rsidP="006751EC">
                  <w:pPr>
                    <w:pStyle w:val="Akapitzlist"/>
                    <w:rPr>
                      <w:rFonts w:ascii="Verdana" w:hAnsi="Verdana"/>
                      <w:b/>
                      <w:color w:val="404040" w:themeColor="text1" w:themeTint="BF"/>
                    </w:rPr>
                  </w:pPr>
                </w:p>
                <w:p w:rsidR="00633E3D" w:rsidRPr="00560DF8" w:rsidRDefault="00633E3D" w:rsidP="006751EC">
                  <w:pPr>
                    <w:pStyle w:val="Akapitzlist"/>
                    <w:rPr>
                      <w:rFonts w:ascii="Verdana" w:hAnsi="Verdana"/>
                      <w:b/>
                      <w:color w:val="404040" w:themeColor="text1" w:themeTint="BF"/>
                    </w:rPr>
                  </w:pPr>
                </w:p>
                <w:p w:rsidR="006751EC" w:rsidRPr="00560DF8" w:rsidRDefault="006751EC" w:rsidP="00CD6A1C">
                  <w:pPr>
                    <w:pStyle w:val="Akapitzlist"/>
                    <w:numPr>
                      <w:ilvl w:val="0"/>
                      <w:numId w:val="28"/>
                    </w:numPr>
                    <w:ind w:left="426"/>
                    <w:jc w:val="both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Wesz jest tak mocno związana ze swoim żywicielem, że poza organizmem ludzkim ginie w ciągu 24-48 godzin. Jednak gnidy pozostające poza żywic</w:t>
                  </w:r>
                  <w:r w:rsidR="00633E3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ielem zachowują żywotność przez</w:t>
                  </w:r>
                  <w:r w:rsidR="00CD6A1C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</w:t>
                  </w:r>
                  <w:r w:rsidR="002152AD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br/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2 tygodnie.</w:t>
                  </w:r>
                </w:p>
                <w:p w:rsidR="006751EC" w:rsidRPr="00560DF8" w:rsidRDefault="006751EC" w:rsidP="006751EC">
                  <w:pPr>
                    <w:pStyle w:val="Akapitzlist"/>
                    <w:ind w:left="709"/>
                    <w:jc w:val="both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CC2FDF" w:rsidRPr="001E2FD9" w:rsidRDefault="00CC2FDF" w:rsidP="00624644">
                  <w:pPr>
                    <w:ind w:left="720"/>
                    <w:jc w:val="both"/>
                    <w:rPr>
                      <w:rFonts w:ascii="Verdana" w:hAnsi="Verdana"/>
                      <w:color w:val="0F243E" w:themeColor="text2" w:themeShade="80"/>
                    </w:rPr>
                  </w:pPr>
                </w:p>
                <w:p w:rsidR="007C628D" w:rsidRPr="001E2FD9" w:rsidRDefault="007C628D" w:rsidP="007C628D">
                  <w:pPr>
                    <w:ind w:left="720"/>
                    <w:jc w:val="both"/>
                    <w:rPr>
                      <w:rFonts w:ascii="Verdana" w:hAnsi="Verdana"/>
                      <w:color w:val="0F243E" w:themeColor="text2" w:themeShade="80"/>
                    </w:rPr>
                  </w:pPr>
                </w:p>
                <w:p w:rsidR="007C628D" w:rsidRPr="001E2FD9" w:rsidRDefault="007C628D" w:rsidP="007C628D">
                  <w:pPr>
                    <w:rPr>
                      <w:rFonts w:ascii="Verdana" w:hAnsi="Verdana"/>
                      <w:color w:val="0F243E" w:themeColor="text2" w:themeShade="80"/>
                    </w:rPr>
                  </w:pPr>
                </w:p>
              </w:txbxContent>
            </v:textbox>
            <w10:wrap type="square"/>
          </v:shape>
        </w:pict>
      </w:r>
    </w:p>
    <w:p w:rsidR="00C53F69" w:rsidRDefault="00C53F69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9571DF" w:rsidRDefault="009571DF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9571DF" w:rsidRDefault="009571DF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sectPr w:rsidR="005E124A" w:rsidSect="003B6C93"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CE" w:rsidRDefault="007A37CE" w:rsidP="007A4ECF">
      <w:r>
        <w:separator/>
      </w:r>
    </w:p>
  </w:endnote>
  <w:endnote w:type="continuationSeparator" w:id="0">
    <w:p w:rsidR="007A37CE" w:rsidRDefault="007A37CE" w:rsidP="007A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7C" w:rsidRDefault="00C774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6B77">
      <w:rPr>
        <w:rFonts w:ascii="Verdana" w:hAnsi="Verdana"/>
        <w:b/>
        <w:color w:val="808080" w:themeColor="background1" w:themeShade="80"/>
        <w:sz w:val="16"/>
        <w:szCs w:val="16"/>
      </w:rPr>
      <w:t>ODDZIAŁ EDUKACJI ZDROWOTNEJ I HIGIENY DZIECI I MŁODZIEŻY WSSE W KRAKOWIE</w:t>
    </w:r>
    <w:r>
      <w:rPr>
        <w:rFonts w:ascii="Verdana" w:hAnsi="Verdana"/>
        <w:b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15342" w:rsidRPr="00915342">
        <w:rPr>
          <w:rFonts w:asciiTheme="majorHAnsi" w:hAnsiTheme="majorHAnsi"/>
          <w:noProof/>
        </w:rPr>
        <w:t>2</w:t>
      </w:r>
    </w:fldSimple>
  </w:p>
  <w:p w:rsidR="00AE2327" w:rsidRDefault="00AE2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CE" w:rsidRDefault="007A37CE" w:rsidP="007A4ECF">
      <w:r>
        <w:separator/>
      </w:r>
    </w:p>
  </w:footnote>
  <w:footnote w:type="continuationSeparator" w:id="0">
    <w:p w:rsidR="007A37CE" w:rsidRDefault="007A37CE" w:rsidP="007A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art5539"/>
      </v:shape>
    </w:pict>
  </w:numPicBullet>
  <w:numPicBullet w:numPicBulletId="1">
    <w:pict>
      <v:shape id="_x0000_i1033" type="#_x0000_t75" style="width:11pt;height:11pt" o:bullet="t">
        <v:imagedata r:id="rId2" o:title="BD21480_"/>
      </v:shape>
    </w:pict>
  </w:numPicBullet>
  <w:abstractNum w:abstractNumId="0">
    <w:nsid w:val="01542083"/>
    <w:multiLevelType w:val="hybridMultilevel"/>
    <w:tmpl w:val="567AF59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6A2E2E"/>
    <w:multiLevelType w:val="hybridMultilevel"/>
    <w:tmpl w:val="B4AEFD00"/>
    <w:lvl w:ilvl="0" w:tplc="99D88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3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5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05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A2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8F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0C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28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88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D3D29"/>
    <w:multiLevelType w:val="hybridMultilevel"/>
    <w:tmpl w:val="0DFCE2AA"/>
    <w:lvl w:ilvl="0" w:tplc="9926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E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A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2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6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E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2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F579DE"/>
    <w:multiLevelType w:val="hybridMultilevel"/>
    <w:tmpl w:val="780264F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B9"/>
    <w:multiLevelType w:val="hybridMultilevel"/>
    <w:tmpl w:val="F654B51C"/>
    <w:lvl w:ilvl="0" w:tplc="A120D10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004AD"/>
    <w:multiLevelType w:val="hybridMultilevel"/>
    <w:tmpl w:val="BB3EE73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451EF"/>
    <w:multiLevelType w:val="hybridMultilevel"/>
    <w:tmpl w:val="105E6C3E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E2C5E"/>
    <w:multiLevelType w:val="hybridMultilevel"/>
    <w:tmpl w:val="46CEE102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F752E"/>
    <w:multiLevelType w:val="hybridMultilevel"/>
    <w:tmpl w:val="212017B6"/>
    <w:lvl w:ilvl="0" w:tplc="F556A6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7229D"/>
    <w:multiLevelType w:val="hybridMultilevel"/>
    <w:tmpl w:val="1F6A8A1C"/>
    <w:lvl w:ilvl="0" w:tplc="F51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8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A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2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8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A4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851D50"/>
    <w:multiLevelType w:val="hybridMultilevel"/>
    <w:tmpl w:val="8C0C426A"/>
    <w:lvl w:ilvl="0" w:tplc="2A5C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F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E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677382"/>
    <w:multiLevelType w:val="hybridMultilevel"/>
    <w:tmpl w:val="200A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62ED"/>
    <w:multiLevelType w:val="hybridMultilevel"/>
    <w:tmpl w:val="DE6C7C3E"/>
    <w:lvl w:ilvl="0" w:tplc="B6A4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0F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6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8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8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0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80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4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5A5EB0"/>
    <w:multiLevelType w:val="hybridMultilevel"/>
    <w:tmpl w:val="91782D22"/>
    <w:lvl w:ilvl="0" w:tplc="F1F0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E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E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0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A5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8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3F1389"/>
    <w:multiLevelType w:val="hybridMultilevel"/>
    <w:tmpl w:val="2652946C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60A91"/>
    <w:multiLevelType w:val="hybridMultilevel"/>
    <w:tmpl w:val="2A9ABE38"/>
    <w:lvl w:ilvl="0" w:tplc="E18A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E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4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3608C4"/>
    <w:multiLevelType w:val="hybridMultilevel"/>
    <w:tmpl w:val="508EC6CC"/>
    <w:lvl w:ilvl="0" w:tplc="73946366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B321E63"/>
    <w:multiLevelType w:val="hybridMultilevel"/>
    <w:tmpl w:val="7EEEDD80"/>
    <w:lvl w:ilvl="0" w:tplc="914210B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7E1F98"/>
    <w:multiLevelType w:val="hybridMultilevel"/>
    <w:tmpl w:val="77AEA9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CB23CDB"/>
    <w:multiLevelType w:val="hybridMultilevel"/>
    <w:tmpl w:val="7DB62084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B386D"/>
    <w:multiLevelType w:val="hybridMultilevel"/>
    <w:tmpl w:val="B76AF820"/>
    <w:lvl w:ilvl="0" w:tplc="A74CB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655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A9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42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E6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AAB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08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69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E2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842626"/>
    <w:multiLevelType w:val="hybridMultilevel"/>
    <w:tmpl w:val="64CC5BA2"/>
    <w:lvl w:ilvl="0" w:tplc="BAEC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0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3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2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5A3AEF"/>
    <w:multiLevelType w:val="hybridMultilevel"/>
    <w:tmpl w:val="400C59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B4368"/>
    <w:multiLevelType w:val="multilevel"/>
    <w:tmpl w:val="4CC8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A463A"/>
    <w:multiLevelType w:val="hybridMultilevel"/>
    <w:tmpl w:val="E402B52A"/>
    <w:lvl w:ilvl="0" w:tplc="914210B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3B7513"/>
    <w:multiLevelType w:val="multilevel"/>
    <w:tmpl w:val="D86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E67DF"/>
    <w:multiLevelType w:val="hybridMultilevel"/>
    <w:tmpl w:val="D062FE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2C078A"/>
    <w:multiLevelType w:val="hybridMultilevel"/>
    <w:tmpl w:val="EC70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07B1C"/>
    <w:multiLevelType w:val="hybridMultilevel"/>
    <w:tmpl w:val="633C5EC8"/>
    <w:lvl w:ilvl="0" w:tplc="802E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4A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4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2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6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C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4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CE56C0"/>
    <w:multiLevelType w:val="hybridMultilevel"/>
    <w:tmpl w:val="D732106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C244F8"/>
    <w:multiLevelType w:val="hybridMultilevel"/>
    <w:tmpl w:val="30824D36"/>
    <w:lvl w:ilvl="0" w:tplc="A0C65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FA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CA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A9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27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1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C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B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06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9F05A76"/>
    <w:multiLevelType w:val="hybridMultilevel"/>
    <w:tmpl w:val="4568FEDE"/>
    <w:lvl w:ilvl="0" w:tplc="2F484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E4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1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CB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8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27D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AD3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47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4F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D76198B"/>
    <w:multiLevelType w:val="hybridMultilevel"/>
    <w:tmpl w:val="630AD4B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D60FD"/>
    <w:multiLevelType w:val="hybridMultilevel"/>
    <w:tmpl w:val="2FDEAE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224AA"/>
    <w:multiLevelType w:val="hybridMultilevel"/>
    <w:tmpl w:val="7FB01318"/>
    <w:lvl w:ilvl="0" w:tplc="FA4A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0D1C">
      <w:start w:val="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A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4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A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A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6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C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AA16E5"/>
    <w:multiLevelType w:val="hybridMultilevel"/>
    <w:tmpl w:val="037C1598"/>
    <w:lvl w:ilvl="0" w:tplc="91421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34"/>
  </w:num>
  <w:num w:numId="5">
    <w:abstractNumId w:val="28"/>
  </w:num>
  <w:num w:numId="6">
    <w:abstractNumId w:val="12"/>
  </w:num>
  <w:num w:numId="7">
    <w:abstractNumId w:val="13"/>
  </w:num>
  <w:num w:numId="8">
    <w:abstractNumId w:val="29"/>
  </w:num>
  <w:num w:numId="9">
    <w:abstractNumId w:val="23"/>
  </w:num>
  <w:num w:numId="10">
    <w:abstractNumId w:val="30"/>
  </w:num>
  <w:num w:numId="11">
    <w:abstractNumId w:val="1"/>
  </w:num>
  <w:num w:numId="12">
    <w:abstractNumId w:val="31"/>
  </w:num>
  <w:num w:numId="13">
    <w:abstractNumId w:val="20"/>
  </w:num>
  <w:num w:numId="14">
    <w:abstractNumId w:val="7"/>
  </w:num>
  <w:num w:numId="15">
    <w:abstractNumId w:val="19"/>
  </w:num>
  <w:num w:numId="16">
    <w:abstractNumId w:val="21"/>
  </w:num>
  <w:num w:numId="17">
    <w:abstractNumId w:val="10"/>
  </w:num>
  <w:num w:numId="18">
    <w:abstractNumId w:val="15"/>
  </w:num>
  <w:num w:numId="19">
    <w:abstractNumId w:val="32"/>
  </w:num>
  <w:num w:numId="20">
    <w:abstractNumId w:val="3"/>
  </w:num>
  <w:num w:numId="21">
    <w:abstractNumId w:val="14"/>
  </w:num>
  <w:num w:numId="22">
    <w:abstractNumId w:val="8"/>
  </w:num>
  <w:num w:numId="23">
    <w:abstractNumId w:val="16"/>
  </w:num>
  <w:num w:numId="24">
    <w:abstractNumId w:val="33"/>
  </w:num>
  <w:num w:numId="25">
    <w:abstractNumId w:val="17"/>
  </w:num>
  <w:num w:numId="26">
    <w:abstractNumId w:val="27"/>
  </w:num>
  <w:num w:numId="27">
    <w:abstractNumId w:val="4"/>
  </w:num>
  <w:num w:numId="28">
    <w:abstractNumId w:val="6"/>
  </w:num>
  <w:num w:numId="29">
    <w:abstractNumId w:val="11"/>
  </w:num>
  <w:num w:numId="30">
    <w:abstractNumId w:val="5"/>
  </w:num>
  <w:num w:numId="31">
    <w:abstractNumId w:val="22"/>
  </w:num>
  <w:num w:numId="32">
    <w:abstractNumId w:val="0"/>
  </w:num>
  <w:num w:numId="33">
    <w:abstractNumId w:val="26"/>
  </w:num>
  <w:num w:numId="34">
    <w:abstractNumId w:val="24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97F"/>
    <w:rsid w:val="000070C8"/>
    <w:rsid w:val="00062E83"/>
    <w:rsid w:val="00084CD4"/>
    <w:rsid w:val="000B1B2A"/>
    <w:rsid w:val="000C279E"/>
    <w:rsid w:val="000C2A92"/>
    <w:rsid w:val="001238CE"/>
    <w:rsid w:val="00124608"/>
    <w:rsid w:val="00167A3E"/>
    <w:rsid w:val="001D4D43"/>
    <w:rsid w:val="001E0E70"/>
    <w:rsid w:val="001E2FD9"/>
    <w:rsid w:val="00207CC7"/>
    <w:rsid w:val="002152AD"/>
    <w:rsid w:val="0022672B"/>
    <w:rsid w:val="00237713"/>
    <w:rsid w:val="0024350C"/>
    <w:rsid w:val="00296408"/>
    <w:rsid w:val="002B5D20"/>
    <w:rsid w:val="003151A3"/>
    <w:rsid w:val="00316A70"/>
    <w:rsid w:val="0032130A"/>
    <w:rsid w:val="00335949"/>
    <w:rsid w:val="00356535"/>
    <w:rsid w:val="00377FA2"/>
    <w:rsid w:val="00395759"/>
    <w:rsid w:val="003B3D5D"/>
    <w:rsid w:val="003B6C93"/>
    <w:rsid w:val="003F376D"/>
    <w:rsid w:val="00403064"/>
    <w:rsid w:val="00452875"/>
    <w:rsid w:val="00481BD2"/>
    <w:rsid w:val="00481FE4"/>
    <w:rsid w:val="004919CC"/>
    <w:rsid w:val="0049308D"/>
    <w:rsid w:val="0049447C"/>
    <w:rsid w:val="00497ABB"/>
    <w:rsid w:val="004A3798"/>
    <w:rsid w:val="004A69FA"/>
    <w:rsid w:val="004B4402"/>
    <w:rsid w:val="00534867"/>
    <w:rsid w:val="00551788"/>
    <w:rsid w:val="00560DF8"/>
    <w:rsid w:val="005655E4"/>
    <w:rsid w:val="005E124A"/>
    <w:rsid w:val="00616148"/>
    <w:rsid w:val="00624644"/>
    <w:rsid w:val="00633E3D"/>
    <w:rsid w:val="00650A4B"/>
    <w:rsid w:val="006751EC"/>
    <w:rsid w:val="006772F1"/>
    <w:rsid w:val="0070702C"/>
    <w:rsid w:val="0071244D"/>
    <w:rsid w:val="00752D9E"/>
    <w:rsid w:val="007A37CE"/>
    <w:rsid w:val="007A4ECF"/>
    <w:rsid w:val="007A5BA9"/>
    <w:rsid w:val="007B4DEB"/>
    <w:rsid w:val="007C628D"/>
    <w:rsid w:val="007D4A7F"/>
    <w:rsid w:val="007F05F0"/>
    <w:rsid w:val="00805398"/>
    <w:rsid w:val="008169AD"/>
    <w:rsid w:val="00817953"/>
    <w:rsid w:val="00821407"/>
    <w:rsid w:val="008520CC"/>
    <w:rsid w:val="008650FE"/>
    <w:rsid w:val="00865FE6"/>
    <w:rsid w:val="00897D39"/>
    <w:rsid w:val="008E2BE3"/>
    <w:rsid w:val="00901876"/>
    <w:rsid w:val="00914852"/>
    <w:rsid w:val="00915342"/>
    <w:rsid w:val="009571DF"/>
    <w:rsid w:val="009576D1"/>
    <w:rsid w:val="00957C60"/>
    <w:rsid w:val="009729E6"/>
    <w:rsid w:val="00986B77"/>
    <w:rsid w:val="009E38AF"/>
    <w:rsid w:val="00A656BE"/>
    <w:rsid w:val="00AA41B6"/>
    <w:rsid w:val="00AC5F5A"/>
    <w:rsid w:val="00AE07E3"/>
    <w:rsid w:val="00AE2327"/>
    <w:rsid w:val="00B23C86"/>
    <w:rsid w:val="00B23CDE"/>
    <w:rsid w:val="00B6744C"/>
    <w:rsid w:val="00B716AF"/>
    <w:rsid w:val="00B96A5A"/>
    <w:rsid w:val="00BD3756"/>
    <w:rsid w:val="00C1580B"/>
    <w:rsid w:val="00C3126D"/>
    <w:rsid w:val="00C53F69"/>
    <w:rsid w:val="00C7747C"/>
    <w:rsid w:val="00CA661F"/>
    <w:rsid w:val="00CB521A"/>
    <w:rsid w:val="00CC2FDF"/>
    <w:rsid w:val="00CD6A1C"/>
    <w:rsid w:val="00CF4D1F"/>
    <w:rsid w:val="00D200E8"/>
    <w:rsid w:val="00D4697F"/>
    <w:rsid w:val="00D52061"/>
    <w:rsid w:val="00D934DD"/>
    <w:rsid w:val="00DA7BC9"/>
    <w:rsid w:val="00DB60BE"/>
    <w:rsid w:val="00DB67CA"/>
    <w:rsid w:val="00DF10B3"/>
    <w:rsid w:val="00DF1D59"/>
    <w:rsid w:val="00E02DFE"/>
    <w:rsid w:val="00E103BF"/>
    <w:rsid w:val="00E60853"/>
    <w:rsid w:val="00E84E5D"/>
    <w:rsid w:val="00ED4818"/>
    <w:rsid w:val="00F30ABD"/>
    <w:rsid w:val="00F837E6"/>
    <w:rsid w:val="00F943DD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  <o:shapelayout v:ext="edit">
      <o:idmap v:ext="edit" data="1"/>
      <o:rules v:ext="edit">
        <o:r id="V:Rule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2460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4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9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97F"/>
    <w:rPr>
      <w:rFonts w:ascii="Tahoma" w:eastAsia="Calibri" w:hAnsi="Tahoma" w:cs="Tahoma"/>
      <w:sz w:val="16"/>
      <w:szCs w:val="16"/>
      <w:lang w:eastAsia="pl-PL"/>
    </w:rPr>
  </w:style>
  <w:style w:type="character" w:customStyle="1" w:styleId="strong1">
    <w:name w:val="strong1"/>
    <w:basedOn w:val="Domylnaczcionkaakapitu"/>
    <w:rsid w:val="002B5D20"/>
    <w:rPr>
      <w:b/>
      <w:bCs/>
      <w:color w:val="000000"/>
    </w:rPr>
  </w:style>
  <w:style w:type="character" w:customStyle="1" w:styleId="violet1">
    <w:name w:val="violet1"/>
    <w:basedOn w:val="Domylnaczcionkaakapitu"/>
    <w:rsid w:val="002B5D20"/>
    <w:rPr>
      <w:color w:val="660066"/>
    </w:rPr>
  </w:style>
  <w:style w:type="character" w:customStyle="1" w:styleId="Nagwek4Znak">
    <w:name w:val="Nagłówek 4 Znak"/>
    <w:basedOn w:val="Domylnaczcionkaakapitu"/>
    <w:link w:val="Nagwek4"/>
    <w:uiPriority w:val="9"/>
    <w:rsid w:val="001246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rk-gray">
    <w:name w:val="dark-gray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paragraph" w:customStyle="1" w:styleId="text-center">
    <w:name w:val="text-center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124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34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34DD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3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327"/>
    <w:rPr>
      <w:rFonts w:eastAsiaTheme="minorEastAsia"/>
    </w:rPr>
  </w:style>
  <w:style w:type="paragraph" w:customStyle="1" w:styleId="Default">
    <w:name w:val="Default"/>
    <w:rsid w:val="00986B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97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27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528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0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248">
              <w:marLeft w:val="0"/>
              <w:marRight w:val="0"/>
              <w:marTop w:val="60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6693634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3.gif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6469-0AE8-49AE-949D-B3847722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m.frankowska</dc:creator>
  <cp:lastModifiedBy>m.frankowska</cp:lastModifiedBy>
  <cp:revision>28</cp:revision>
  <cp:lastPrinted>2013-12-10T08:00:00Z</cp:lastPrinted>
  <dcterms:created xsi:type="dcterms:W3CDTF">2013-11-30T22:03:00Z</dcterms:created>
  <dcterms:modified xsi:type="dcterms:W3CDTF">2013-12-10T08:00:00Z</dcterms:modified>
</cp:coreProperties>
</file>