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227" w:rsidRPr="006623F8" w:rsidRDefault="00830227" w:rsidP="004D32F9">
      <w:pPr>
        <w:rPr>
          <w:rFonts w:ascii="Tahoma" w:hAnsi="Tahoma" w:cs="Tahoma"/>
          <w:color w:val="404040" w:themeColor="text1" w:themeTint="BF"/>
          <w:sz w:val="23"/>
          <w:szCs w:val="23"/>
        </w:rPr>
      </w:pPr>
    </w:p>
    <w:p w:rsidR="00830227" w:rsidRPr="006623F8" w:rsidRDefault="00830227" w:rsidP="00E50B97">
      <w:pPr>
        <w:spacing w:after="0" w:line="240" w:lineRule="auto"/>
        <w:jc w:val="center"/>
        <w:rPr>
          <w:rFonts w:ascii="Tahoma" w:eastAsia="Times New Roman" w:hAnsi="Tahoma" w:cs="Tahoma"/>
          <w:color w:val="404040" w:themeColor="text1" w:themeTint="BF"/>
          <w:sz w:val="24"/>
          <w:szCs w:val="24"/>
          <w:lang w:eastAsia="pl-PL"/>
        </w:rPr>
      </w:pPr>
      <w:r w:rsidRPr="006623F8">
        <w:rPr>
          <w:rFonts w:ascii="Tahoma" w:eastAsia="Times New Roman" w:hAnsi="Tahoma" w:cs="Tahoma"/>
          <w:b/>
          <w:color w:val="404040" w:themeColor="text1" w:themeTint="BF"/>
          <w:sz w:val="24"/>
          <w:szCs w:val="24"/>
          <w:lang w:eastAsia="pl-PL"/>
        </w:rPr>
        <w:t>Stanowisko Głównego Inspektora  Sanitarnego</w:t>
      </w:r>
    </w:p>
    <w:p w:rsidR="00830227" w:rsidRPr="006623F8" w:rsidRDefault="00830227" w:rsidP="00E50B97">
      <w:pPr>
        <w:spacing w:after="0" w:line="240" w:lineRule="auto"/>
        <w:jc w:val="center"/>
        <w:rPr>
          <w:rFonts w:ascii="Tahoma" w:eastAsia="Times New Roman" w:hAnsi="Tahoma" w:cs="Tahoma"/>
          <w:color w:val="404040" w:themeColor="text1" w:themeTint="BF"/>
          <w:sz w:val="24"/>
          <w:szCs w:val="24"/>
          <w:lang w:eastAsia="pl-PL"/>
        </w:rPr>
      </w:pPr>
      <w:r w:rsidRPr="006623F8">
        <w:rPr>
          <w:rFonts w:ascii="Tahoma" w:eastAsia="Times New Roman" w:hAnsi="Tahoma" w:cs="Tahoma"/>
          <w:b/>
          <w:color w:val="404040" w:themeColor="text1" w:themeTint="BF"/>
          <w:sz w:val="24"/>
          <w:szCs w:val="24"/>
          <w:lang w:eastAsia="pl-PL"/>
        </w:rPr>
        <w:t>dotyczące profilaktyki i zwalczania wszawicy</w:t>
      </w:r>
    </w:p>
    <w:p w:rsidR="00830227" w:rsidRPr="006623F8" w:rsidRDefault="00830227" w:rsidP="00E50B97">
      <w:pPr>
        <w:spacing w:before="100" w:beforeAutospacing="1" w:after="100" w:afterAutospacing="1"/>
        <w:jc w:val="both"/>
        <w:rPr>
          <w:rFonts w:ascii="Tahoma" w:eastAsia="Times New Roman" w:hAnsi="Tahoma" w:cs="Tahoma"/>
          <w:color w:val="404040" w:themeColor="text1" w:themeTint="BF"/>
          <w:lang w:eastAsia="pl-PL"/>
        </w:rPr>
      </w:pPr>
      <w:r w:rsidRPr="006623F8">
        <w:rPr>
          <w:rFonts w:ascii="Tahoma" w:eastAsia="Times New Roman" w:hAnsi="Tahoma" w:cs="Tahoma"/>
          <w:color w:val="404040" w:themeColor="text1" w:themeTint="BF"/>
          <w:lang w:eastAsia="pl-PL"/>
        </w:rPr>
        <w:t xml:space="preserve">Występowanie wszawicy wśród dzieci w wieku przedszkolnym i szkolnym nasila się w okresie wakacyjnym przede wszystkim wśród dzieci młodszych, które nie posiadają jeszcze umiejętności samodzielnego dbania o higienie osobistą. Przebywanie w skupisku podczas wyjazdów, w tym także wspólna zabawa i wypoczynek sprzyjają rozprzestrzenianiu się wszawicy. </w:t>
      </w:r>
    </w:p>
    <w:p w:rsidR="00830227" w:rsidRPr="006623F8" w:rsidRDefault="00830227" w:rsidP="00E50B97">
      <w:pPr>
        <w:spacing w:before="100" w:beforeAutospacing="1" w:after="100" w:afterAutospacing="1"/>
        <w:jc w:val="both"/>
        <w:rPr>
          <w:rFonts w:ascii="Tahoma" w:eastAsia="Times New Roman" w:hAnsi="Tahoma" w:cs="Tahoma"/>
          <w:color w:val="404040" w:themeColor="text1" w:themeTint="BF"/>
          <w:lang w:eastAsia="pl-PL"/>
        </w:rPr>
      </w:pPr>
      <w:r w:rsidRPr="006623F8">
        <w:rPr>
          <w:rFonts w:ascii="Tahoma" w:eastAsia="Times New Roman" w:hAnsi="Tahoma" w:cs="Tahoma"/>
          <w:b/>
          <w:color w:val="404040" w:themeColor="text1" w:themeTint="BF"/>
          <w:lang w:eastAsia="pl-PL"/>
        </w:rPr>
        <w:t>Wskazania profilaktyczne dla rodziców i dzieci:</w:t>
      </w:r>
    </w:p>
    <w:p w:rsidR="00830227" w:rsidRPr="006623F8" w:rsidRDefault="00830227" w:rsidP="000A0A1C">
      <w:pPr>
        <w:spacing w:after="0" w:line="240" w:lineRule="auto"/>
        <w:ind w:left="851" w:hanging="491"/>
        <w:contextualSpacing/>
        <w:jc w:val="both"/>
        <w:rPr>
          <w:rFonts w:ascii="Tahoma" w:eastAsia="Times New Roman" w:hAnsi="Tahoma" w:cs="Tahoma"/>
          <w:color w:val="404040" w:themeColor="text1" w:themeTint="BF"/>
          <w:lang w:eastAsia="pl-PL"/>
        </w:rPr>
      </w:pPr>
      <w:r w:rsidRPr="006623F8">
        <w:rPr>
          <w:rFonts w:ascii="Tahoma" w:eastAsia="Times New Roman" w:hAnsi="Tahoma" w:cs="Tahoma"/>
          <w:color w:val="404040" w:themeColor="text1" w:themeTint="BF"/>
          <w:lang w:eastAsia="pl-PL"/>
        </w:rPr>
        <w:t>1.</w:t>
      </w:r>
      <w:r w:rsidR="000A0A1C" w:rsidRPr="006623F8">
        <w:rPr>
          <w:rFonts w:ascii="Tahoma" w:eastAsia="Times New Roman" w:hAnsi="Tahoma" w:cs="Tahoma"/>
          <w:color w:val="404040" w:themeColor="text1" w:themeTint="BF"/>
          <w:lang w:eastAsia="pl-PL"/>
        </w:rPr>
        <w:t>     </w:t>
      </w:r>
      <w:r w:rsidRPr="006623F8">
        <w:rPr>
          <w:rFonts w:ascii="Tahoma" w:eastAsia="Times New Roman" w:hAnsi="Tahoma" w:cs="Tahoma"/>
          <w:color w:val="404040" w:themeColor="text1" w:themeTint="BF"/>
          <w:lang w:eastAsia="pl-PL"/>
        </w:rPr>
        <w:t xml:space="preserve">związywanie długich włosów lub krótkie fryzury ułatwiające pielęgnację skóry głowy </w:t>
      </w:r>
      <w:r w:rsidR="000A0A1C" w:rsidRPr="006623F8">
        <w:rPr>
          <w:rFonts w:ascii="Tahoma" w:eastAsia="Times New Roman" w:hAnsi="Tahoma" w:cs="Tahoma"/>
          <w:color w:val="404040" w:themeColor="text1" w:themeTint="BF"/>
          <w:lang w:eastAsia="pl-PL"/>
        </w:rPr>
        <w:t xml:space="preserve">  </w:t>
      </w:r>
      <w:r w:rsidRPr="006623F8">
        <w:rPr>
          <w:rFonts w:ascii="Tahoma" w:eastAsia="Times New Roman" w:hAnsi="Tahoma" w:cs="Tahoma"/>
          <w:color w:val="404040" w:themeColor="text1" w:themeTint="BF"/>
          <w:lang w:eastAsia="pl-PL"/>
        </w:rPr>
        <w:t xml:space="preserve">i włosów, </w:t>
      </w:r>
    </w:p>
    <w:p w:rsidR="00830227" w:rsidRPr="006623F8" w:rsidRDefault="00830227" w:rsidP="00E50B97">
      <w:pPr>
        <w:spacing w:after="0" w:line="240" w:lineRule="auto"/>
        <w:ind w:left="720" w:hanging="360"/>
        <w:contextualSpacing/>
        <w:jc w:val="both"/>
        <w:rPr>
          <w:rFonts w:ascii="Tahoma" w:eastAsia="Times New Roman" w:hAnsi="Tahoma" w:cs="Tahoma"/>
          <w:color w:val="404040" w:themeColor="text1" w:themeTint="BF"/>
          <w:lang w:eastAsia="pl-PL"/>
        </w:rPr>
      </w:pPr>
      <w:r w:rsidRPr="006623F8">
        <w:rPr>
          <w:rFonts w:ascii="Tahoma" w:eastAsia="Times New Roman" w:hAnsi="Tahoma" w:cs="Tahoma"/>
          <w:color w:val="404040" w:themeColor="text1" w:themeTint="BF"/>
          <w:lang w:eastAsia="pl-PL"/>
        </w:rPr>
        <w:t>2.</w:t>
      </w:r>
      <w:r w:rsidR="000A0A1C" w:rsidRPr="006623F8">
        <w:rPr>
          <w:rFonts w:ascii="Tahoma" w:eastAsia="Times New Roman" w:hAnsi="Tahoma" w:cs="Tahoma"/>
          <w:color w:val="404040" w:themeColor="text1" w:themeTint="BF"/>
          <w:lang w:eastAsia="pl-PL"/>
        </w:rPr>
        <w:t>    </w:t>
      </w:r>
      <w:r w:rsidRPr="006623F8">
        <w:rPr>
          <w:rFonts w:ascii="Tahoma" w:eastAsia="Times New Roman" w:hAnsi="Tahoma" w:cs="Tahoma"/>
          <w:color w:val="404040" w:themeColor="text1" w:themeTint="BF"/>
          <w:lang w:eastAsia="pl-PL"/>
        </w:rPr>
        <w:t xml:space="preserve">używanie wyłącznie osobistych przyborów higienicznych do pielęgnacji włosów, </w:t>
      </w:r>
    </w:p>
    <w:p w:rsidR="00830227" w:rsidRPr="006623F8" w:rsidRDefault="00830227" w:rsidP="00E50B97">
      <w:pPr>
        <w:spacing w:after="0" w:line="240" w:lineRule="auto"/>
        <w:ind w:left="720" w:hanging="360"/>
        <w:contextualSpacing/>
        <w:jc w:val="both"/>
        <w:rPr>
          <w:rFonts w:ascii="Tahoma" w:eastAsia="Times New Roman" w:hAnsi="Tahoma" w:cs="Tahoma"/>
          <w:color w:val="404040" w:themeColor="text1" w:themeTint="BF"/>
          <w:lang w:eastAsia="pl-PL"/>
        </w:rPr>
      </w:pPr>
      <w:r w:rsidRPr="006623F8">
        <w:rPr>
          <w:rFonts w:ascii="Tahoma" w:eastAsia="Times New Roman" w:hAnsi="Tahoma" w:cs="Tahoma"/>
          <w:color w:val="404040" w:themeColor="text1" w:themeTint="BF"/>
          <w:lang w:eastAsia="pl-PL"/>
        </w:rPr>
        <w:t>3.</w:t>
      </w:r>
      <w:r w:rsidR="000A0A1C" w:rsidRPr="006623F8">
        <w:rPr>
          <w:rFonts w:ascii="Tahoma" w:eastAsia="Times New Roman" w:hAnsi="Tahoma" w:cs="Tahoma"/>
          <w:color w:val="404040" w:themeColor="text1" w:themeTint="BF"/>
          <w:lang w:eastAsia="pl-PL"/>
        </w:rPr>
        <w:t>    </w:t>
      </w:r>
      <w:r w:rsidRPr="006623F8">
        <w:rPr>
          <w:rFonts w:ascii="Tahoma" w:eastAsia="Times New Roman" w:hAnsi="Tahoma" w:cs="Tahoma"/>
          <w:color w:val="404040" w:themeColor="text1" w:themeTint="BF"/>
          <w:lang w:eastAsia="pl-PL"/>
        </w:rPr>
        <w:t xml:space="preserve">codzienne czesanie i szczotkowanie włosów, </w:t>
      </w:r>
    </w:p>
    <w:p w:rsidR="00830227" w:rsidRPr="006623F8" w:rsidRDefault="00830227" w:rsidP="00E50B97">
      <w:pPr>
        <w:spacing w:after="0" w:line="240" w:lineRule="auto"/>
        <w:ind w:left="720" w:hanging="360"/>
        <w:contextualSpacing/>
        <w:jc w:val="both"/>
        <w:rPr>
          <w:rFonts w:ascii="Tahoma" w:eastAsia="Times New Roman" w:hAnsi="Tahoma" w:cs="Tahoma"/>
          <w:color w:val="404040" w:themeColor="text1" w:themeTint="BF"/>
          <w:lang w:eastAsia="pl-PL"/>
        </w:rPr>
      </w:pPr>
      <w:r w:rsidRPr="006623F8">
        <w:rPr>
          <w:rFonts w:ascii="Tahoma" w:eastAsia="Times New Roman" w:hAnsi="Tahoma" w:cs="Tahoma"/>
          <w:color w:val="404040" w:themeColor="text1" w:themeTint="BF"/>
          <w:lang w:eastAsia="pl-PL"/>
        </w:rPr>
        <w:t>4.</w:t>
      </w:r>
      <w:r w:rsidR="000A0A1C" w:rsidRPr="006623F8">
        <w:rPr>
          <w:rFonts w:ascii="Tahoma" w:eastAsia="Times New Roman" w:hAnsi="Tahoma" w:cs="Tahoma"/>
          <w:color w:val="404040" w:themeColor="text1" w:themeTint="BF"/>
          <w:lang w:eastAsia="pl-PL"/>
        </w:rPr>
        <w:t>    </w:t>
      </w:r>
      <w:r w:rsidRPr="006623F8">
        <w:rPr>
          <w:rFonts w:ascii="Tahoma" w:eastAsia="Times New Roman" w:hAnsi="Tahoma" w:cs="Tahoma"/>
          <w:color w:val="404040" w:themeColor="text1" w:themeTint="BF"/>
          <w:lang w:eastAsia="pl-PL"/>
        </w:rPr>
        <w:t xml:space="preserve">mycie włosów w miarę potrzeb (nie rzadziej niż raz w tygodniu), </w:t>
      </w:r>
    </w:p>
    <w:p w:rsidR="00830227" w:rsidRPr="006623F8" w:rsidRDefault="00830227" w:rsidP="000A0A1C">
      <w:pPr>
        <w:spacing w:after="0" w:line="240" w:lineRule="auto"/>
        <w:ind w:left="851" w:hanging="491"/>
        <w:contextualSpacing/>
        <w:jc w:val="both"/>
        <w:rPr>
          <w:rFonts w:ascii="Tahoma" w:eastAsia="Times New Roman" w:hAnsi="Tahoma" w:cs="Tahoma"/>
          <w:color w:val="404040" w:themeColor="text1" w:themeTint="BF"/>
          <w:lang w:eastAsia="pl-PL"/>
        </w:rPr>
      </w:pPr>
      <w:r w:rsidRPr="006623F8">
        <w:rPr>
          <w:rFonts w:ascii="Tahoma" w:eastAsia="Times New Roman" w:hAnsi="Tahoma" w:cs="Tahoma"/>
          <w:color w:val="404040" w:themeColor="text1" w:themeTint="BF"/>
          <w:lang w:eastAsia="pl-PL"/>
        </w:rPr>
        <w:t>5.</w:t>
      </w:r>
      <w:r w:rsidR="000A0A1C" w:rsidRPr="006623F8">
        <w:rPr>
          <w:rFonts w:ascii="Tahoma" w:eastAsia="Times New Roman" w:hAnsi="Tahoma" w:cs="Tahoma"/>
          <w:color w:val="404040" w:themeColor="text1" w:themeTint="BF"/>
          <w:lang w:eastAsia="pl-PL"/>
        </w:rPr>
        <w:t>     </w:t>
      </w:r>
      <w:r w:rsidRPr="006623F8">
        <w:rPr>
          <w:rFonts w:ascii="Tahoma" w:eastAsia="Times New Roman" w:hAnsi="Tahoma" w:cs="Tahoma"/>
          <w:color w:val="404040" w:themeColor="text1" w:themeTint="BF"/>
          <w:lang w:eastAsia="pl-PL"/>
        </w:rPr>
        <w:t xml:space="preserve">wyposażenie dzieci w środki higieniczne, takie jak szampony z odżywką ułatwiające </w:t>
      </w:r>
      <w:r w:rsidR="000A0A1C" w:rsidRPr="006623F8">
        <w:rPr>
          <w:rFonts w:ascii="Tahoma" w:eastAsia="Times New Roman" w:hAnsi="Tahoma" w:cs="Tahoma"/>
          <w:color w:val="404040" w:themeColor="text1" w:themeTint="BF"/>
          <w:lang w:eastAsia="pl-PL"/>
        </w:rPr>
        <w:t xml:space="preserve"> </w:t>
      </w:r>
      <w:r w:rsidRPr="006623F8">
        <w:rPr>
          <w:rFonts w:ascii="Tahoma" w:eastAsia="Times New Roman" w:hAnsi="Tahoma" w:cs="Tahoma"/>
          <w:color w:val="404040" w:themeColor="text1" w:themeTint="BF"/>
          <w:lang w:eastAsia="pl-PL"/>
        </w:rPr>
        <w:t xml:space="preserve">rozczesywanie i wyczesywanie włosów, </w:t>
      </w:r>
    </w:p>
    <w:p w:rsidR="00830227" w:rsidRPr="006623F8" w:rsidRDefault="00830227" w:rsidP="000A0A1C">
      <w:pPr>
        <w:spacing w:after="0" w:line="240" w:lineRule="auto"/>
        <w:ind w:left="851" w:hanging="491"/>
        <w:contextualSpacing/>
        <w:jc w:val="both"/>
        <w:rPr>
          <w:rFonts w:ascii="Tahoma" w:eastAsia="Times New Roman" w:hAnsi="Tahoma" w:cs="Tahoma"/>
          <w:color w:val="404040" w:themeColor="text1" w:themeTint="BF"/>
          <w:lang w:eastAsia="pl-PL"/>
        </w:rPr>
      </w:pPr>
      <w:r w:rsidRPr="006623F8">
        <w:rPr>
          <w:rFonts w:ascii="Tahoma" w:eastAsia="Times New Roman" w:hAnsi="Tahoma" w:cs="Tahoma"/>
          <w:color w:val="404040" w:themeColor="text1" w:themeTint="BF"/>
          <w:lang w:eastAsia="pl-PL"/>
        </w:rPr>
        <w:t>6.</w:t>
      </w:r>
      <w:r w:rsidR="000A0A1C" w:rsidRPr="006623F8">
        <w:rPr>
          <w:rFonts w:ascii="Tahoma" w:eastAsia="Times New Roman" w:hAnsi="Tahoma" w:cs="Tahoma"/>
          <w:color w:val="404040" w:themeColor="text1" w:themeTint="BF"/>
          <w:lang w:eastAsia="pl-PL"/>
        </w:rPr>
        <w:t>     </w:t>
      </w:r>
      <w:r w:rsidRPr="006623F8">
        <w:rPr>
          <w:rFonts w:ascii="Tahoma" w:eastAsia="Times New Roman" w:hAnsi="Tahoma" w:cs="Tahoma"/>
          <w:color w:val="404040" w:themeColor="text1" w:themeTint="BF"/>
          <w:lang w:eastAsia="pl-PL"/>
        </w:rPr>
        <w:t>systematyczne sprawdzanie czystości głowy i włosów oraz systematyczne kontrole w okresie uczęszczania dziecka do przedszkola, szkoły lub pobytu w internacie, sanatorium itp.</w:t>
      </w:r>
    </w:p>
    <w:p w:rsidR="00830227" w:rsidRPr="006623F8" w:rsidRDefault="00830227" w:rsidP="00E50B97">
      <w:pPr>
        <w:spacing w:after="0" w:line="240" w:lineRule="auto"/>
        <w:jc w:val="both"/>
        <w:rPr>
          <w:rFonts w:ascii="Tahoma" w:eastAsia="Times New Roman" w:hAnsi="Tahoma" w:cs="Tahoma"/>
          <w:color w:val="404040" w:themeColor="text1" w:themeTint="BF"/>
          <w:lang w:eastAsia="pl-PL"/>
        </w:rPr>
      </w:pPr>
      <w:r w:rsidRPr="006623F8">
        <w:rPr>
          <w:rFonts w:ascii="Tahoma" w:eastAsia="Times New Roman" w:hAnsi="Tahoma" w:cs="Tahoma"/>
          <w:color w:val="404040" w:themeColor="text1" w:themeTint="BF"/>
          <w:lang w:eastAsia="pl-PL"/>
        </w:rPr>
        <w:t> </w:t>
      </w:r>
    </w:p>
    <w:p w:rsidR="00830227" w:rsidRPr="006623F8" w:rsidRDefault="00830227" w:rsidP="00E50B97">
      <w:pPr>
        <w:spacing w:after="0" w:line="240" w:lineRule="auto"/>
        <w:jc w:val="both"/>
        <w:rPr>
          <w:rFonts w:ascii="Tahoma" w:eastAsia="Times New Roman" w:hAnsi="Tahoma" w:cs="Tahoma"/>
          <w:color w:val="404040" w:themeColor="text1" w:themeTint="BF"/>
          <w:lang w:eastAsia="pl-PL"/>
        </w:rPr>
      </w:pPr>
      <w:r w:rsidRPr="006623F8">
        <w:rPr>
          <w:rFonts w:ascii="Tahoma" w:eastAsia="Times New Roman" w:hAnsi="Tahoma" w:cs="Tahoma"/>
          <w:color w:val="404040" w:themeColor="text1" w:themeTint="BF"/>
          <w:lang w:eastAsia="pl-PL"/>
        </w:rPr>
        <w:t xml:space="preserve">W przypadku zauważenia jaj pasożytów (gnid) lub wszy we włosach należy zastosować dostępne w aptekach preparaty, które skutecznie likwidują pasożyty i ich jaja. W sytuacji wystąpienia wszawicy u dziecka, kuracji powinni się poddać wszyscy domownicy. </w:t>
      </w:r>
    </w:p>
    <w:p w:rsidR="00830227" w:rsidRPr="006623F8" w:rsidRDefault="00830227" w:rsidP="00830227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lang w:eastAsia="pl-PL"/>
        </w:rPr>
      </w:pPr>
      <w:r w:rsidRPr="006623F8">
        <w:rPr>
          <w:rFonts w:ascii="Times New Roman" w:eastAsia="Times New Roman" w:hAnsi="Times New Roman" w:cs="Times New Roman"/>
          <w:color w:val="404040" w:themeColor="text1" w:themeTint="BF"/>
          <w:lang w:eastAsia="pl-PL"/>
        </w:rPr>
        <w:t> </w:t>
      </w:r>
    </w:p>
    <w:p w:rsidR="00830227" w:rsidRPr="006623F8" w:rsidRDefault="00830227" w:rsidP="00E50B97">
      <w:pPr>
        <w:spacing w:after="0" w:line="240" w:lineRule="auto"/>
        <w:jc w:val="both"/>
        <w:rPr>
          <w:rFonts w:ascii="Tahoma" w:eastAsia="Times New Roman" w:hAnsi="Tahoma" w:cs="Tahoma"/>
          <w:color w:val="404040" w:themeColor="text1" w:themeTint="BF"/>
          <w:lang w:eastAsia="pl-PL"/>
        </w:rPr>
      </w:pPr>
      <w:r w:rsidRPr="006623F8">
        <w:rPr>
          <w:rFonts w:ascii="Tahoma" w:eastAsia="Times New Roman" w:hAnsi="Tahoma" w:cs="Tahoma"/>
          <w:color w:val="404040" w:themeColor="text1" w:themeTint="BF"/>
          <w:lang w:eastAsia="pl-PL"/>
        </w:rPr>
        <w:t xml:space="preserve">W przypadku podejrzenia zakażenia wszawicą podczas pobytu w przedszkolu lub szkole należy poinformować o powyższej sytuacji pielęgniarkę szkolną lub wychowawcę. </w:t>
      </w:r>
    </w:p>
    <w:p w:rsidR="00830227" w:rsidRPr="006623F8" w:rsidRDefault="00830227" w:rsidP="00E50B97">
      <w:pPr>
        <w:spacing w:after="0" w:line="240" w:lineRule="auto"/>
        <w:jc w:val="both"/>
        <w:rPr>
          <w:rFonts w:ascii="Tahoma" w:eastAsia="Times New Roman" w:hAnsi="Tahoma" w:cs="Tahoma"/>
          <w:color w:val="404040" w:themeColor="text1" w:themeTint="BF"/>
          <w:lang w:eastAsia="pl-PL"/>
        </w:rPr>
      </w:pPr>
      <w:r w:rsidRPr="006623F8">
        <w:rPr>
          <w:rFonts w:ascii="Tahoma" w:eastAsia="Times New Roman" w:hAnsi="Tahoma" w:cs="Tahoma"/>
          <w:color w:val="404040" w:themeColor="text1" w:themeTint="BF"/>
          <w:lang w:eastAsia="pl-PL"/>
        </w:rPr>
        <w:t> </w:t>
      </w:r>
    </w:p>
    <w:p w:rsidR="00830227" w:rsidRPr="006623F8" w:rsidRDefault="00830227" w:rsidP="00E50B97">
      <w:pPr>
        <w:spacing w:after="0" w:line="240" w:lineRule="auto"/>
        <w:jc w:val="both"/>
        <w:rPr>
          <w:rFonts w:ascii="Tahoma" w:eastAsia="Times New Roman" w:hAnsi="Tahoma" w:cs="Tahoma"/>
          <w:color w:val="404040" w:themeColor="text1" w:themeTint="BF"/>
          <w:lang w:eastAsia="pl-PL"/>
        </w:rPr>
      </w:pPr>
      <w:r w:rsidRPr="006623F8">
        <w:rPr>
          <w:rFonts w:ascii="Tahoma" w:eastAsia="Times New Roman" w:hAnsi="Tahoma" w:cs="Tahoma"/>
          <w:b/>
          <w:color w:val="404040" w:themeColor="text1" w:themeTint="BF"/>
          <w:lang w:eastAsia="pl-PL"/>
        </w:rPr>
        <w:t xml:space="preserve">Działania placówki nauczania i wychowania: </w:t>
      </w:r>
    </w:p>
    <w:p w:rsidR="00ED650C" w:rsidRPr="006623F8" w:rsidRDefault="00830227" w:rsidP="00FC7558">
      <w:pPr>
        <w:pStyle w:val="Akapitzlist"/>
        <w:numPr>
          <w:ilvl w:val="0"/>
          <w:numId w:val="2"/>
        </w:numPr>
        <w:spacing w:after="0"/>
        <w:ind w:left="993" w:hanging="633"/>
        <w:contextualSpacing/>
        <w:jc w:val="both"/>
        <w:rPr>
          <w:rFonts w:ascii="Tahoma" w:hAnsi="Tahoma" w:cs="Tahoma"/>
          <w:color w:val="404040" w:themeColor="text1" w:themeTint="BF"/>
          <w:sz w:val="22"/>
          <w:szCs w:val="22"/>
        </w:rPr>
      </w:pPr>
      <w:r w:rsidRPr="006623F8">
        <w:rPr>
          <w:rFonts w:ascii="Tahoma" w:hAnsi="Tahoma" w:cs="Tahoma"/>
          <w:color w:val="404040" w:themeColor="text1" w:themeTint="BF"/>
          <w:sz w:val="22"/>
          <w:szCs w:val="22"/>
        </w:rPr>
        <w:t xml:space="preserve">przekazanie informacji wszystkim rodzicom o konieczności systematycznego sprawdzenia </w:t>
      </w:r>
      <w:r w:rsidR="00FC7558" w:rsidRPr="006623F8">
        <w:rPr>
          <w:rFonts w:ascii="Tahoma" w:hAnsi="Tahoma" w:cs="Tahoma"/>
          <w:color w:val="404040" w:themeColor="text1" w:themeTint="BF"/>
          <w:sz w:val="22"/>
          <w:szCs w:val="22"/>
        </w:rPr>
        <w:t xml:space="preserve"> </w:t>
      </w:r>
      <w:r w:rsidRPr="006623F8">
        <w:rPr>
          <w:rFonts w:ascii="Tahoma" w:hAnsi="Tahoma" w:cs="Tahoma"/>
          <w:color w:val="404040" w:themeColor="text1" w:themeTint="BF"/>
          <w:sz w:val="22"/>
          <w:szCs w:val="22"/>
        </w:rPr>
        <w:t xml:space="preserve">czystości </w:t>
      </w:r>
      <w:r w:rsidR="00FC7558" w:rsidRPr="006623F8">
        <w:rPr>
          <w:rFonts w:ascii="Tahoma" w:hAnsi="Tahoma" w:cs="Tahoma"/>
          <w:color w:val="404040" w:themeColor="text1" w:themeTint="BF"/>
          <w:sz w:val="22"/>
          <w:szCs w:val="22"/>
        </w:rPr>
        <w:t xml:space="preserve">  </w:t>
      </w:r>
      <w:r w:rsidRPr="006623F8">
        <w:rPr>
          <w:rFonts w:ascii="Tahoma" w:hAnsi="Tahoma" w:cs="Tahoma"/>
          <w:color w:val="404040" w:themeColor="text1" w:themeTint="BF"/>
          <w:sz w:val="22"/>
          <w:szCs w:val="22"/>
        </w:rPr>
        <w:t>skóry głowy i włosów u dzieci,</w:t>
      </w:r>
    </w:p>
    <w:p w:rsidR="00FC7558" w:rsidRPr="006623F8" w:rsidRDefault="00830227" w:rsidP="00ED650C">
      <w:pPr>
        <w:pStyle w:val="Akapitzlist"/>
        <w:numPr>
          <w:ilvl w:val="0"/>
          <w:numId w:val="2"/>
        </w:numPr>
        <w:tabs>
          <w:tab w:val="left" w:pos="709"/>
        </w:tabs>
        <w:spacing w:after="0"/>
        <w:ind w:left="993" w:hanging="633"/>
        <w:contextualSpacing/>
        <w:jc w:val="both"/>
        <w:rPr>
          <w:rFonts w:ascii="Tahoma" w:hAnsi="Tahoma" w:cs="Tahoma"/>
          <w:color w:val="404040" w:themeColor="text1" w:themeTint="BF"/>
          <w:sz w:val="22"/>
          <w:szCs w:val="22"/>
        </w:rPr>
      </w:pPr>
      <w:r w:rsidRPr="006623F8">
        <w:rPr>
          <w:rFonts w:ascii="Tahoma" w:hAnsi="Tahoma" w:cs="Tahoma"/>
          <w:color w:val="404040" w:themeColor="text1" w:themeTint="BF"/>
          <w:sz w:val="22"/>
          <w:szCs w:val="22"/>
        </w:rPr>
        <w:t xml:space="preserve"> </w:t>
      </w:r>
      <w:r w:rsidR="00FC7558" w:rsidRPr="006623F8">
        <w:rPr>
          <w:rFonts w:ascii="Tahoma" w:hAnsi="Tahoma" w:cs="Tahoma"/>
          <w:color w:val="404040" w:themeColor="text1" w:themeTint="BF"/>
          <w:sz w:val="22"/>
          <w:szCs w:val="22"/>
        </w:rPr>
        <w:t xml:space="preserve">  </w:t>
      </w:r>
      <w:r w:rsidRPr="006623F8">
        <w:rPr>
          <w:rFonts w:ascii="Tahoma" w:hAnsi="Tahoma" w:cs="Tahoma"/>
          <w:color w:val="404040" w:themeColor="text1" w:themeTint="BF"/>
          <w:sz w:val="22"/>
          <w:szCs w:val="22"/>
        </w:rPr>
        <w:t xml:space="preserve">w przypadku stwierdzenia występowania wszawicy u dzieci, należy poinformować rodziców o </w:t>
      </w:r>
      <w:r w:rsidR="00ED650C" w:rsidRPr="006623F8">
        <w:rPr>
          <w:rFonts w:ascii="Tahoma" w:hAnsi="Tahoma" w:cs="Tahoma"/>
          <w:color w:val="404040" w:themeColor="text1" w:themeTint="BF"/>
          <w:sz w:val="22"/>
          <w:szCs w:val="22"/>
        </w:rPr>
        <w:t xml:space="preserve"> </w:t>
      </w:r>
      <w:r w:rsidRPr="006623F8">
        <w:rPr>
          <w:rFonts w:ascii="Tahoma" w:hAnsi="Tahoma" w:cs="Tahoma"/>
          <w:color w:val="404040" w:themeColor="text1" w:themeTint="BF"/>
          <w:sz w:val="22"/>
          <w:szCs w:val="22"/>
        </w:rPr>
        <w:t>konieczności wykonania wśród wszystkich d</w:t>
      </w:r>
      <w:r w:rsidR="00ED650C" w:rsidRPr="006623F8">
        <w:rPr>
          <w:rFonts w:ascii="Tahoma" w:hAnsi="Tahoma" w:cs="Tahoma"/>
          <w:color w:val="404040" w:themeColor="text1" w:themeTint="BF"/>
          <w:sz w:val="22"/>
          <w:szCs w:val="22"/>
        </w:rPr>
        <w:t>omowników zabiegów leczniczych,</w:t>
      </w:r>
      <w:r w:rsidR="00FC7558" w:rsidRPr="006623F8">
        <w:rPr>
          <w:rFonts w:ascii="Tahoma" w:hAnsi="Tahoma" w:cs="Tahoma"/>
          <w:color w:val="404040" w:themeColor="text1" w:themeTint="BF"/>
          <w:sz w:val="22"/>
          <w:szCs w:val="22"/>
        </w:rPr>
        <w:t xml:space="preserve">  </w:t>
      </w:r>
    </w:p>
    <w:p w:rsidR="00FC7558" w:rsidRPr="006623F8" w:rsidRDefault="00FC7558" w:rsidP="00ED650C">
      <w:pPr>
        <w:pStyle w:val="Akapitzlist"/>
        <w:numPr>
          <w:ilvl w:val="0"/>
          <w:numId w:val="2"/>
        </w:numPr>
        <w:tabs>
          <w:tab w:val="left" w:pos="709"/>
        </w:tabs>
        <w:spacing w:after="0"/>
        <w:ind w:left="993" w:hanging="633"/>
        <w:contextualSpacing/>
        <w:jc w:val="both"/>
        <w:rPr>
          <w:rFonts w:ascii="Tahoma" w:hAnsi="Tahoma" w:cs="Tahoma"/>
          <w:color w:val="404040" w:themeColor="text1" w:themeTint="BF"/>
          <w:sz w:val="22"/>
          <w:szCs w:val="22"/>
        </w:rPr>
      </w:pPr>
      <w:r w:rsidRPr="006623F8">
        <w:rPr>
          <w:rFonts w:ascii="Tahoma" w:hAnsi="Tahoma" w:cs="Tahoma"/>
          <w:color w:val="404040" w:themeColor="text1" w:themeTint="BF"/>
          <w:sz w:val="22"/>
          <w:szCs w:val="22"/>
        </w:rPr>
        <w:t xml:space="preserve">  </w:t>
      </w:r>
      <w:r w:rsidR="00ED650C" w:rsidRPr="006623F8">
        <w:rPr>
          <w:rFonts w:ascii="Tahoma" w:hAnsi="Tahoma" w:cs="Tahoma"/>
          <w:color w:val="404040" w:themeColor="text1" w:themeTint="BF"/>
          <w:sz w:val="22"/>
          <w:szCs w:val="22"/>
        </w:rPr>
        <w:t xml:space="preserve"> </w:t>
      </w:r>
      <w:r w:rsidR="00830227" w:rsidRPr="006623F8">
        <w:rPr>
          <w:rFonts w:ascii="Tahoma" w:hAnsi="Tahoma" w:cs="Tahoma"/>
          <w:color w:val="404040" w:themeColor="text1" w:themeTint="BF"/>
          <w:sz w:val="22"/>
          <w:szCs w:val="22"/>
        </w:rPr>
        <w:t>w przypadku podejrzenia o występowaniu wszawicy wśród dzieci i młodzieży szkolnej, pielęgniarka szkolna może przeprowadzić kontrolę czystości wśród uczniów, których rodzice wyrazili zgodę na objęcie ich profilaktyczną opieką zdrowotną,</w:t>
      </w:r>
      <w:r w:rsidRPr="006623F8">
        <w:rPr>
          <w:rFonts w:ascii="Tahoma" w:hAnsi="Tahoma" w:cs="Tahoma"/>
          <w:color w:val="404040" w:themeColor="text1" w:themeTint="BF"/>
          <w:sz w:val="22"/>
          <w:szCs w:val="22"/>
        </w:rPr>
        <w:t xml:space="preserve"> </w:t>
      </w:r>
    </w:p>
    <w:p w:rsidR="00FC7558" w:rsidRPr="006623F8" w:rsidRDefault="00FC7558" w:rsidP="00ED650C">
      <w:pPr>
        <w:pStyle w:val="Akapitzlist"/>
        <w:numPr>
          <w:ilvl w:val="0"/>
          <w:numId w:val="2"/>
        </w:numPr>
        <w:tabs>
          <w:tab w:val="left" w:pos="709"/>
        </w:tabs>
        <w:spacing w:after="0"/>
        <w:ind w:left="993" w:hanging="633"/>
        <w:contextualSpacing/>
        <w:jc w:val="both"/>
        <w:rPr>
          <w:rFonts w:ascii="Tahoma" w:hAnsi="Tahoma" w:cs="Tahoma"/>
          <w:color w:val="404040" w:themeColor="text1" w:themeTint="BF"/>
          <w:sz w:val="22"/>
          <w:szCs w:val="22"/>
        </w:rPr>
      </w:pPr>
      <w:r w:rsidRPr="006623F8">
        <w:rPr>
          <w:rFonts w:ascii="Tahoma" w:hAnsi="Tahoma" w:cs="Tahoma"/>
          <w:color w:val="404040" w:themeColor="text1" w:themeTint="BF"/>
          <w:sz w:val="22"/>
          <w:szCs w:val="22"/>
        </w:rPr>
        <w:t xml:space="preserve">   </w:t>
      </w:r>
      <w:r w:rsidR="00830227" w:rsidRPr="006623F8">
        <w:rPr>
          <w:rFonts w:ascii="Tahoma" w:hAnsi="Tahoma" w:cs="Tahoma"/>
          <w:color w:val="404040" w:themeColor="text1" w:themeTint="BF"/>
          <w:sz w:val="22"/>
          <w:szCs w:val="22"/>
        </w:rPr>
        <w:t>pielęgniarka informuje dyrekcję placówki o skali zjawiska, natomiast rodzicom przekazuje informacje o stanie czystości włosów  i skóry głowy ich dzieci oraz zaleca przeprowadzenie koniecznych zabiegów higienicznych,</w:t>
      </w:r>
      <w:r w:rsidRPr="006623F8">
        <w:rPr>
          <w:rFonts w:ascii="Tahoma" w:hAnsi="Tahoma" w:cs="Tahoma"/>
          <w:color w:val="404040" w:themeColor="text1" w:themeTint="BF"/>
          <w:sz w:val="22"/>
          <w:szCs w:val="22"/>
        </w:rPr>
        <w:t xml:space="preserve"> </w:t>
      </w:r>
    </w:p>
    <w:p w:rsidR="00FC7558" w:rsidRPr="006623F8" w:rsidRDefault="00FC7558" w:rsidP="00ED650C">
      <w:pPr>
        <w:pStyle w:val="Akapitzlist"/>
        <w:numPr>
          <w:ilvl w:val="0"/>
          <w:numId w:val="2"/>
        </w:numPr>
        <w:tabs>
          <w:tab w:val="left" w:pos="709"/>
        </w:tabs>
        <w:spacing w:after="0"/>
        <w:ind w:left="993" w:hanging="633"/>
        <w:contextualSpacing/>
        <w:jc w:val="both"/>
        <w:rPr>
          <w:rFonts w:ascii="Tahoma" w:hAnsi="Tahoma" w:cs="Tahoma"/>
          <w:color w:val="404040" w:themeColor="text1" w:themeTint="BF"/>
          <w:sz w:val="22"/>
          <w:szCs w:val="22"/>
        </w:rPr>
      </w:pPr>
      <w:r w:rsidRPr="006623F8">
        <w:rPr>
          <w:rFonts w:ascii="Tahoma" w:hAnsi="Tahoma" w:cs="Tahoma"/>
          <w:color w:val="404040" w:themeColor="text1" w:themeTint="BF"/>
          <w:sz w:val="22"/>
          <w:szCs w:val="22"/>
        </w:rPr>
        <w:t xml:space="preserve">    </w:t>
      </w:r>
      <w:r w:rsidR="00830227" w:rsidRPr="006623F8">
        <w:rPr>
          <w:rFonts w:ascii="Tahoma" w:hAnsi="Tahoma" w:cs="Tahoma"/>
          <w:color w:val="404040" w:themeColor="text1" w:themeTint="BF"/>
          <w:sz w:val="22"/>
          <w:szCs w:val="22"/>
        </w:rPr>
        <w:t>w miarę potrzeby dyrekcja placówki może zorganizować działania edukacyjne dotyczące ww. problematyki i skierować je do dzieci, ro</w:t>
      </w:r>
      <w:r w:rsidRPr="006623F8">
        <w:rPr>
          <w:rFonts w:ascii="Tahoma" w:hAnsi="Tahoma" w:cs="Tahoma"/>
          <w:color w:val="404040" w:themeColor="text1" w:themeTint="BF"/>
          <w:sz w:val="22"/>
          <w:szCs w:val="22"/>
        </w:rPr>
        <w:t xml:space="preserve">dziców i opiekunów, </w:t>
      </w:r>
    </w:p>
    <w:p w:rsidR="00830227" w:rsidRPr="006623F8" w:rsidRDefault="00FC7558" w:rsidP="00E50B97">
      <w:pPr>
        <w:pStyle w:val="Akapitzlist"/>
        <w:numPr>
          <w:ilvl w:val="0"/>
          <w:numId w:val="2"/>
        </w:numPr>
        <w:tabs>
          <w:tab w:val="left" w:pos="709"/>
        </w:tabs>
        <w:spacing w:after="0"/>
        <w:ind w:left="993" w:hanging="633"/>
        <w:contextualSpacing/>
        <w:jc w:val="both"/>
        <w:rPr>
          <w:rFonts w:ascii="Tahoma" w:hAnsi="Tahoma" w:cs="Tahoma"/>
          <w:color w:val="404040" w:themeColor="text1" w:themeTint="BF"/>
          <w:sz w:val="22"/>
          <w:szCs w:val="22"/>
        </w:rPr>
      </w:pPr>
      <w:r w:rsidRPr="006623F8">
        <w:rPr>
          <w:rFonts w:ascii="Tahoma" w:hAnsi="Tahoma" w:cs="Tahoma"/>
          <w:color w:val="404040" w:themeColor="text1" w:themeTint="BF"/>
          <w:sz w:val="22"/>
          <w:szCs w:val="22"/>
        </w:rPr>
        <w:t xml:space="preserve">    </w:t>
      </w:r>
      <w:r w:rsidR="00830227" w:rsidRPr="006623F8">
        <w:rPr>
          <w:rFonts w:ascii="Tahoma" w:hAnsi="Tahoma" w:cs="Tahoma"/>
          <w:color w:val="404040" w:themeColor="text1" w:themeTint="BF"/>
          <w:sz w:val="22"/>
          <w:szCs w:val="22"/>
        </w:rPr>
        <w:t>w przypadku występowania trudności w rozwiązywaniu problemu np. w rodzinach o niskim statusie socjoekonomicznym należy podjąć współpracę z władzami samorządowymi (pomocą społeczną), w celu udzielenia wsparcia tym rodzinom w rozwiązaniu problemu wszawicy wśród wszystkich domowników.</w:t>
      </w:r>
    </w:p>
    <w:p w:rsidR="00830227" w:rsidRPr="006623F8" w:rsidRDefault="00830227" w:rsidP="00E50B97">
      <w:pPr>
        <w:spacing w:after="0" w:line="240" w:lineRule="auto"/>
        <w:jc w:val="both"/>
        <w:rPr>
          <w:rFonts w:ascii="Tahoma" w:eastAsia="Times New Roman" w:hAnsi="Tahoma" w:cs="Tahoma"/>
          <w:color w:val="404040" w:themeColor="text1" w:themeTint="BF"/>
          <w:lang w:eastAsia="pl-PL"/>
        </w:rPr>
      </w:pPr>
      <w:r w:rsidRPr="006623F8">
        <w:rPr>
          <w:rFonts w:ascii="Tahoma" w:eastAsia="Times New Roman" w:hAnsi="Tahoma" w:cs="Tahoma"/>
          <w:color w:val="404040" w:themeColor="text1" w:themeTint="BF"/>
          <w:lang w:eastAsia="pl-PL"/>
        </w:rPr>
        <w:t xml:space="preserve">W razie potrzeby, w trudnych sytuacjach (duży zasięg występowania wszawicy, przewlekłe jej występowanie, trudne do rozwiązania przypadki), dyrekcja placówki może zwrócić się o wsparcie do własnej terenowej powiatowej stacji sanitarno epidemiologicznej.  </w:t>
      </w:r>
    </w:p>
    <w:p w:rsidR="00ED650C" w:rsidRPr="006623F8" w:rsidRDefault="00ED650C" w:rsidP="00E50B97">
      <w:pPr>
        <w:spacing w:after="0" w:line="240" w:lineRule="auto"/>
        <w:jc w:val="both"/>
        <w:rPr>
          <w:rFonts w:ascii="Tahoma" w:eastAsia="Times New Roman" w:hAnsi="Tahoma" w:cs="Tahoma"/>
          <w:color w:val="404040" w:themeColor="text1" w:themeTint="BF"/>
          <w:sz w:val="24"/>
          <w:szCs w:val="24"/>
          <w:lang w:eastAsia="pl-PL"/>
        </w:rPr>
      </w:pPr>
    </w:p>
    <w:p w:rsidR="00ED650C" w:rsidRPr="006623F8" w:rsidRDefault="00ED650C" w:rsidP="00E50B97">
      <w:pPr>
        <w:spacing w:after="0" w:line="240" w:lineRule="auto"/>
        <w:jc w:val="both"/>
        <w:rPr>
          <w:rFonts w:ascii="Tahoma" w:eastAsia="Times New Roman" w:hAnsi="Tahoma" w:cs="Tahoma"/>
          <w:color w:val="404040" w:themeColor="text1" w:themeTint="BF"/>
          <w:sz w:val="24"/>
          <w:szCs w:val="24"/>
          <w:lang w:eastAsia="pl-PL"/>
        </w:rPr>
      </w:pPr>
    </w:p>
    <w:p w:rsidR="00830227" w:rsidRPr="006623F8" w:rsidRDefault="00ED650C" w:rsidP="00830227">
      <w:pPr>
        <w:spacing w:after="0"/>
        <w:rPr>
          <w:rFonts w:ascii="Times New Roman" w:eastAsia="Times New Roman" w:hAnsi="Times New Roman" w:cs="Times New Roman"/>
          <w:color w:val="404040" w:themeColor="text1" w:themeTint="BF"/>
          <w:sz w:val="20"/>
          <w:szCs w:val="20"/>
          <w:u w:val="single"/>
          <w:lang w:eastAsia="pl-PL"/>
        </w:rPr>
      </w:pPr>
      <w:r w:rsidRPr="006623F8">
        <w:rPr>
          <w:rFonts w:ascii="Times New Roman" w:eastAsia="Times New Roman" w:hAnsi="Times New Roman" w:cs="Times New Roman"/>
          <w:color w:val="404040" w:themeColor="text1" w:themeTint="BF"/>
          <w:sz w:val="20"/>
          <w:szCs w:val="20"/>
          <w:u w:val="single"/>
          <w:lang w:eastAsia="pl-PL"/>
        </w:rPr>
        <w:t>http://www.gis.gov.pl/ckfinder/userfiles/files/PZ/Materia%C5%82y%20PZ/WSZAWICA.PDF</w:t>
      </w:r>
    </w:p>
    <w:p w:rsidR="00830227" w:rsidRPr="006623F8" w:rsidRDefault="00830227" w:rsidP="000A0A1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404040" w:themeColor="text1" w:themeTint="BF"/>
          <w:sz w:val="20"/>
          <w:szCs w:val="20"/>
          <w:u w:val="single"/>
          <w:lang w:eastAsia="pl-PL"/>
        </w:rPr>
      </w:pPr>
      <w:r w:rsidRPr="006623F8">
        <w:rPr>
          <w:rFonts w:ascii="Times New Roman" w:eastAsia="Times New Roman" w:hAnsi="Times New Roman" w:cs="Times New Roman"/>
          <w:color w:val="404040" w:themeColor="text1" w:themeTint="BF"/>
          <w:sz w:val="20"/>
          <w:szCs w:val="20"/>
          <w:u w:val="single"/>
          <w:lang w:eastAsia="pl-PL"/>
        </w:rPr>
        <w:t> </w:t>
      </w:r>
    </w:p>
    <w:sectPr w:rsidR="00830227" w:rsidRPr="006623F8" w:rsidSect="000A0A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0D44DF"/>
    <w:multiLevelType w:val="hybridMultilevel"/>
    <w:tmpl w:val="A9EE80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473B3B"/>
    <w:multiLevelType w:val="multilevel"/>
    <w:tmpl w:val="2AA2D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D32F9"/>
    <w:rsid w:val="000A0A1C"/>
    <w:rsid w:val="00391CD1"/>
    <w:rsid w:val="0047724D"/>
    <w:rsid w:val="00483386"/>
    <w:rsid w:val="004D32F9"/>
    <w:rsid w:val="006623F8"/>
    <w:rsid w:val="00830227"/>
    <w:rsid w:val="00E50B97"/>
    <w:rsid w:val="00E861C0"/>
    <w:rsid w:val="00EB14D2"/>
    <w:rsid w:val="00ED650C"/>
    <w:rsid w:val="00FC7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72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D32F9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830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30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B14D2"/>
    <w:rPr>
      <w:strike w:val="0"/>
      <w:dstrike w:val="0"/>
      <w:color w:val="000000"/>
      <w:u w:val="none"/>
      <w:effect w:val="none"/>
    </w:rPr>
  </w:style>
  <w:style w:type="character" w:styleId="Pogrubienie">
    <w:name w:val="Strong"/>
    <w:basedOn w:val="Domylnaczcionkaakapitu"/>
    <w:uiPriority w:val="22"/>
    <w:qFormat/>
    <w:rsid w:val="00EB14D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1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14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0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37193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05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33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313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816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6441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610875">
                                  <w:marLeft w:val="150"/>
                                  <w:marRight w:val="0"/>
                                  <w:marTop w:val="105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647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909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642492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69562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443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m.frankowska</dc:creator>
  <cp:lastModifiedBy>m.frankowska</cp:lastModifiedBy>
  <cp:revision>3</cp:revision>
  <cp:lastPrinted>2013-12-09T18:33:00Z</cp:lastPrinted>
  <dcterms:created xsi:type="dcterms:W3CDTF">2013-12-09T18:32:00Z</dcterms:created>
  <dcterms:modified xsi:type="dcterms:W3CDTF">2013-12-09T18:33:00Z</dcterms:modified>
</cp:coreProperties>
</file>